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  <Override PartName="/word/media/rId183.png" ContentType="image/png"/>
  <Override PartName="/word/media/rId184.png" ContentType="image/png"/>
  <Override PartName="/word/media/rId188.png" ContentType="image/png"/>
  <Override PartName="/word/media/rId191.png" ContentType="image/png"/>
  <Override PartName="/word/media/rId19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run_process_off"/>
      <w:r>
        <w:t xml:space="preserve">MYBPM_RUN_PROCESS_OFF</w:t>
      </w:r>
      <w:bookmarkEnd w:id="71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процессов</w:t>
      </w:r>
    </w:p>
    <w:p>
      <w:pPr>
        <w:pStyle w:val="Heading3"/>
      </w:pPr>
      <w:bookmarkStart w:id="73" w:name="mybpm_in_pg_migration_off"/>
      <w:r>
        <w:t xml:space="preserve">MYBPM_IN_PG_MIGRATION_OFF</w:t>
      </w:r>
      <w:bookmarkEnd w:id="73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миграции из in-таблиц в PostgreSQL</w:t>
      </w:r>
    </w:p>
    <w:p>
      <w:pPr>
        <w:pStyle w:val="Heading3"/>
      </w:pPr>
      <w:bookmarkStart w:id="75" w:name="mybpm_all_kafka_notifications_off"/>
      <w:r>
        <w:t xml:space="preserve">MYBPM_ALL_KAFKA_NOTIFICATIONS_OFF</w:t>
      </w:r>
      <w:bookmarkEnd w:id="75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plugins"/>
      <w:r>
        <w:t xml:space="preserve">MYBPM_PLUGINS</w:t>
      </w:r>
      <w:bookmarkEnd w:id="77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disable_cache"/>
      <w:r>
        <w:t xml:space="preserve">MYBPM_DISABLE_CACHE</w:t>
      </w:r>
      <w:bookmarkEnd w:id="79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use_shenandoah"/>
      <w:r>
        <w:t xml:space="preserve">MYBPM_USE_SHENANDOAH</w:t>
      </w:r>
      <w:bookmarkEnd w:id="81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consumer_dir"/>
      <w:r>
        <w:t xml:space="preserve">MYBPM_CONSUMER_DIR</w:t>
      </w:r>
      <w:bookmarkEnd w:id="83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5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debug"/>
      <w:r>
        <w:t xml:space="preserve">MYBPM_JAVA_DEBUG</w:t>
      </w:r>
      <w:bookmarkEnd w:id="87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java_debug_suspend"/>
      <w:r>
        <w:t xml:space="preserve">MYBPM_JAVA_DEBUG_SUSPEND</w:t>
      </w:r>
      <w:bookmarkEnd w:id="89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console"/>
      <w:r>
        <w:t xml:space="preserve">MYBPM_JAVA_CONSOLE</w:t>
      </w:r>
      <w:bookmarkEnd w:id="91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main_class"/>
      <w:r>
        <w:t xml:space="preserve">MYBPM_MAIN_CLASS</w:t>
      </w:r>
      <w:bookmarkEnd w:id="93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mybpm_java_opts"/>
      <w:r>
        <w:t xml:space="preserve">MYBPM_JAVA_OPTS</w:t>
      </w:r>
      <w:bookmarkEnd w:id="95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mybpm_company_code"/>
      <w:r>
        <w:t xml:space="preserve">MYBPM_COMPANY_CODE</w:t>
      </w:r>
      <w:bookmarkEnd w:id="97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9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переменные окружения определяют параметры доступа к БО</w:t>
      </w:r>
      <w:r>
        <w:t xml:space="preserve"> </w:t>
      </w:r>
      <w:r>
        <w:t xml:space="preserve">PostgreSQL AUX1. А 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хосты сервера AUX1 через запятую. Может один</w:t>
      </w:r>
      <w:r>
        <w:t xml:space="preserve"> </w:t>
      </w:r>
      <w:r>
        <w:t xml:space="preserve">хост. Также через</w:t>
      </w:r>
      <w:r>
        <w:t xml:space="preserve"> </w:t>
      </w:r>
      <w:r>
        <w:rPr>
          <w:rStyle w:val="VerbatimChar"/>
        </w:rPr>
        <w:t xml:space="preserve">:</w:t>
      </w:r>
      <w:r>
        <w:t xml:space="preserve"> </w:t>
      </w:r>
      <w:r>
        <w:t xml:space="preserve">можно указывать порты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 для тех хостов, у которых не</w:t>
      </w:r>
      <w:r>
        <w:t xml:space="preserve"> </w:t>
      </w:r>
      <w:r>
        <w:t xml:space="preserve">указан порт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pPr>
        <w:pStyle w:val="FirstParagraph"/>
      </w:pPr>
      <w:r>
        <w:t xml:space="preserve">Первые три переменные определяют строку доступа к БД. Она</w:t>
      </w:r>
      <w:r>
        <w:t xml:space="preserve"> </w:t>
      </w:r>
      <w:r>
        <w:t xml:space="preserve">получается такой:</w:t>
      </w:r>
    </w:p>
    <w:p>
      <w:pPr>
        <w:pStyle w:val="SourceCode"/>
      </w:pPr>
      <w:r>
        <w:rPr>
          <w:rStyle w:val="VerbatimChar"/>
        </w:rPr>
        <w:t xml:space="preserve">jdbc:postgresql://${HOSTS_PORTS}/${MYBPM_AUX1_DB_NAME}?ApplicationName=MyBPM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параметр</w:t>
      </w:r>
      <w:r>
        <w:t xml:space="preserve"> </w:t>
      </w:r>
      <w:r>
        <w:rPr>
          <w:rStyle w:val="VerbatimChar"/>
        </w:rPr>
        <w:t xml:space="preserve">HOSTS_PORTS</w:t>
      </w:r>
      <w:r>
        <w:t xml:space="preserve"> </w:t>
      </w:r>
      <w:r>
        <w:t xml:space="preserve">вычисляется из переменных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по</w:t>
      </w:r>
      <w:r>
        <w:t xml:space="preserve"> </w:t>
      </w:r>
      <w:r>
        <w:t xml:space="preserve">следующему алгоритму.</w:t>
      </w:r>
    </w:p>
    <w:p>
      <w:pPr>
        <w:pStyle w:val="Compact"/>
        <w:numPr>
          <w:numId w:val="1009"/>
          <w:ilvl w:val="0"/>
        </w:numPr>
      </w:pPr>
      <w:r>
        <w:t xml:space="preserve">Берётся переменная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 делиться по</w:t>
      </w:r>
      <w:r>
        <w:t xml:space="preserve"> </w:t>
      </w:r>
      <w:r>
        <w:t xml:space="preserve">запятым - получается массив</w:t>
      </w:r>
    </w:p>
    <w:p>
      <w:pPr>
        <w:pStyle w:val="Compact"/>
        <w:numPr>
          <w:numId w:val="1009"/>
          <w:ilvl w:val="0"/>
        </w:numPr>
      </w:pPr>
      <w:r>
        <w:t xml:space="preserve">в этом массиве в тех значениях, в которых нет двоеточия, в</w:t>
      </w:r>
      <w:r>
        <w:t xml:space="preserve"> </w:t>
      </w:r>
      <w:r>
        <w:t xml:space="preserve">конце добавляется порт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через</w:t>
      </w:r>
      <w:r>
        <w:t xml:space="preserve"> </w:t>
      </w:r>
      <w:r>
        <w:t xml:space="preserve">двоеточие</w:t>
      </w:r>
    </w:p>
    <w:p>
      <w:pPr>
        <w:pStyle w:val="Compact"/>
        <w:numPr>
          <w:numId w:val="1009"/>
          <w:ilvl w:val="0"/>
        </w:numPr>
      </w:pPr>
      <w:r>
        <w:t xml:space="preserve">Полученный новый массив обратно соединяется через запятые и</w:t>
      </w:r>
      <w:r>
        <w:t xml:space="preserve"> </w:t>
      </w:r>
      <w:r>
        <w:t xml:space="preserve">получается переменная</w:t>
      </w:r>
      <w:r>
        <w:t xml:space="preserve"> </w:t>
      </w:r>
      <w:r>
        <w:rPr>
          <w:rStyle w:val="VerbatimChar"/>
        </w:rPr>
        <w:t xml:space="preserve">HOSTS_PORTS</w:t>
      </w:r>
    </w:p>
    <w:p>
      <w:pPr>
        <w:pStyle w:val="FirstParagraph"/>
      </w:pPr>
      <w:r>
        <w:t xml:space="preserve">Таким образом получается, что переменная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используется как порт по умолчанию для</w:t>
      </w:r>
      <w:r>
        <w:t xml:space="preserve"> </w:t>
      </w:r>
      <w:r>
        <w:t xml:space="preserve">тех мест из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, в которых порт не</w:t>
      </w:r>
      <w:r>
        <w:t xml:space="preserve"> </w:t>
      </w:r>
      <w:r>
        <w:t xml:space="preserve">указан.</w:t>
      </w:r>
    </w:p>
    <w:p>
      <w:pPr>
        <w:pStyle w:val="BodyText"/>
      </w:pPr>
      <w:r>
        <w:t xml:space="preserve">Пусть например у нас есть база данных mybpm на трех серверах</w:t>
      </w:r>
      <w:r>
        <w:t xml:space="preserve"> </w:t>
      </w:r>
      <w:r>
        <w:t xml:space="preserve">кластера PostgreSQL: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1"/>
          <w:ilvl w:val="0"/>
        </w:numPr>
      </w:pPr>
      <w:r>
        <w:t xml:space="preserve">MYBPM_AUX1_HOST = 10.100.1.101,10.100.1.102,10.100.1.103</w:t>
      </w:r>
    </w:p>
    <w:p>
      <w:pPr>
        <w:pStyle w:val="Compact"/>
        <w:numPr>
          <w:numId w:val="1011"/>
          <w:ilvl w:val="0"/>
        </w:numPr>
      </w:pPr>
      <w:r>
        <w:t xml:space="preserve">MYBPM_AUX1_PORT = 5432</w:t>
      </w:r>
    </w:p>
    <w:p>
      <w:pPr>
        <w:pStyle w:val="Compact"/>
        <w:numPr>
          <w:numId w:val="1011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jdbc:postgresql://10.100.1.101:5432,10.100.1.102:5432,10.100.1.103:5432/mybpm?ApplicationName=MyBPM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допусти порты на серверах разные, например такие: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1234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4567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1001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3"/>
          <w:ilvl w:val="0"/>
        </w:numPr>
      </w:pPr>
      <w:r>
        <w:t xml:space="preserve">MYBPM_AUX1_HOST =</w:t>
      </w:r>
      <w:r>
        <w:t xml:space="preserve"> </w:t>
      </w:r>
      <w:r>
        <w:t xml:space="preserve">10.100.1.101:1234,10.100.1.102:4567,10.100.1.103:1001</w:t>
      </w:r>
    </w:p>
    <w:p>
      <w:pPr>
        <w:pStyle w:val="Compact"/>
        <w:numPr>
          <w:numId w:val="1013"/>
          <w:ilvl w:val="0"/>
        </w:numPr>
      </w:pPr>
      <w:r>
        <w:t xml:space="preserve">MYBPM_AUX1_PORT = 0</w:t>
      </w:r>
    </w:p>
    <w:p>
      <w:pPr>
        <w:pStyle w:val="Compact"/>
        <w:numPr>
          <w:numId w:val="1013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jdbc:postgresql://10.100.1.101:1234,10.100.1.102:4567,10.100.1.103:1001/mybpm?ApplicationName=MyBPM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URI доступа к базе данных PostgreSQL смотрите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01">
        <w:r>
          <w:rPr>
            <w:rStyle w:val="Hyperlink"/>
          </w:rPr>
          <w:t xml:space="preserve">https://www.postgresql.org/docs/current/libpq-connect.html#LIBPQ-CONNSTRING-URIS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2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102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14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14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mybpm_cors"/>
      <w:r>
        <w:t xml:space="preserve">MYBPM_CORS</w:t>
      </w:r>
      <w:bookmarkEnd w:id="104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5" w:name="возможные-значения-20"/>
      <w:r>
        <w:t xml:space="preserve">Возможные значения:</w:t>
      </w:r>
      <w:bookmarkEnd w:id="105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6" w:name="mybpm_log_dir"/>
      <w:r>
        <w:t xml:space="preserve">MYBPM_LOG_DIR</w:t>
      </w:r>
      <w:bookmarkEnd w:id="106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7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7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8" w:name="возможные-значения-21"/>
      <w:r>
        <w:t xml:space="preserve">Возможные значения:</w:t>
      </w:r>
      <w:bookmarkEnd w:id="108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9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10" w:name="mybpm_zookeeper_servers"/>
      <w:r>
        <w:t xml:space="preserve">MYBPM_ZOOKEEPER_SERVERS</w:t>
      </w:r>
      <w:bookmarkEnd w:id="110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11" w:name="mybpm_zoo_auth_..."/>
      <w:r>
        <w:t xml:space="preserve">MYBPM_ZOO_AUTH_...</w:t>
      </w:r>
      <w:bookmarkEnd w:id="111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12" w:name="mybpm_zoo_conf_..."/>
      <w:r>
        <w:t xml:space="preserve">MYBPM_ZOO_CONF_...:</w:t>
      </w:r>
      <w:bookmarkEnd w:id="112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13" w:name="примечание"/>
      <w:r>
        <w:t xml:space="preserve">ПРИМЕЧАНИЕ</w:t>
      </w:r>
      <w:bookmarkEnd w:id="113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14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5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5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6" w:name="значения-mybpm_kafka_con_..."/>
      <w:r>
        <w:t xml:space="preserve">Значения MYBPM_KAFKA_CON_...</w:t>
      </w:r>
      <w:bookmarkEnd w:id="116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7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переменные окружения определяют параметры доступа к</w:t>
      </w:r>
      <w:r>
        <w:t xml:space="preserve"> </w:t>
      </w:r>
      <w:r>
        <w:t xml:space="preserve">кластеру MongoDB. Основной переменной окружения является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- в зависимости от её значение</w:t>
      </w:r>
      <w:r>
        <w:t xml:space="preserve"> </w:t>
      </w:r>
      <w:r>
        <w:t xml:space="preserve">определяется, будут ли использоваться другие переменные</w:t>
      </w:r>
      <w:r>
        <w:t xml:space="preserve"> </w:t>
      </w:r>
      <w:r>
        <w:t xml:space="preserve">окружения.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НЕ содержит подстроку</w:t>
      </w:r>
      <w:r>
        <w:t xml:space="preserve"> </w:t>
      </w:r>
      <w:r>
        <w:t xml:space="preserve">'://', то строка доступа к кластеру определяется по следующей</w:t>
      </w:r>
      <w:r>
        <w:t xml:space="preserve"> </w:t>
      </w:r>
      <w:r>
        <w:t xml:space="preserve">схеме: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определено и НЕ пустое, то</w:t>
      </w:r>
      <w:r>
        <w:t xml:space="preserve"> </w:t>
      </w:r>
      <w:r>
        <w:t xml:space="preserve">получается следующая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mongodb://${MYBPM_MONGO_USER}:${MYBPM_MONGO_PASS}@${MYBPM_MONGO_SERVERS}/${MYBPM_MONGO_DB}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НЕ определено или пустое, то</w:t>
      </w:r>
      <w:r>
        <w:t xml:space="preserve"> </w:t>
      </w:r>
      <w:r>
        <w:t xml:space="preserve">получается такая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</w:t>
      </w:r>
      <w:r>
        <w:t xml:space="preserve"> </w:t>
      </w:r>
      <w:r>
        <w:rPr>
          <w:rStyle w:val="VerbatimChar"/>
        </w:rPr>
        <w:t xml:space="preserve">/${MYBPM_MONGO_DB}</w:t>
      </w:r>
      <w:r>
        <w:t xml:space="preserve"> </w:t>
      </w:r>
      <w:r>
        <w:t xml:space="preserve">добавляется только в том</w:t>
      </w:r>
      <w:r>
        <w:t xml:space="preserve"> </w:t>
      </w:r>
      <w:r>
        <w:t xml:space="preserve">случае, если</w:t>
      </w:r>
      <w:r>
        <w:t xml:space="preserve"> </w:t>
      </w:r>
      <w:r>
        <w:rPr>
          <w:rStyle w:val="VerbatimChar"/>
        </w:rPr>
        <w:t xml:space="preserve">MYBPM_MONGO_DB</w:t>
      </w:r>
      <w:r>
        <w:t xml:space="preserve"> </w:t>
      </w:r>
      <w:r>
        <w:t xml:space="preserve">определено и НЕ</w:t>
      </w:r>
      <w:r>
        <w:t xml:space="preserve"> </w:t>
      </w:r>
      <w:r>
        <w:t xml:space="preserve">пустое.</w:t>
      </w:r>
    </w:p>
    <w:p>
      <w:pPr>
        <w:pStyle w:val="BodyText"/>
      </w:pPr>
      <w:r>
        <w:t xml:space="preserve">В приведённых обозначениях подстановка делается по синтаксису</w:t>
      </w:r>
      <w:r>
        <w:t xml:space="preserve"> </w:t>
      </w:r>
      <w:r>
        <w:t xml:space="preserve">интерпретатора bash, т.е. в место</w:t>
      </w:r>
      <w:r>
        <w:t xml:space="preserve"> </w:t>
      </w:r>
      <w:r>
        <w:rPr>
          <w:rStyle w:val="VerbatimChar"/>
        </w:rPr>
        <w:t xml:space="preserve">${HI}</w:t>
      </w:r>
      <w:r>
        <w:t xml:space="preserve"> </w:t>
      </w:r>
      <w:r>
        <w:t xml:space="preserve">подставляется</w:t>
      </w:r>
      <w:r>
        <w:t xml:space="preserve"> </w:t>
      </w:r>
      <w:r>
        <w:t xml:space="preserve">значение переменной окружения</w:t>
      </w:r>
      <w:r>
        <w:t xml:space="preserve"> </w:t>
      </w:r>
      <w:r>
        <w:rPr>
          <w:rStyle w:val="VerbatimChar"/>
        </w:rPr>
        <w:t xml:space="preserve">HI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содержит подстроку '://',</w:t>
      </w:r>
      <w:r>
        <w:t xml:space="preserve"> </w:t>
      </w:r>
      <w:r>
        <w:t xml:space="preserve">то для доступа к кластеру MongoDB используется только данное</w:t>
      </w:r>
      <w:r>
        <w:t xml:space="preserve"> </w:t>
      </w:r>
      <w:r>
        <w:t xml:space="preserve">значение. Переменные окружения MYBPM_MONGO_DB, MYBPM_MONGO_USER,</w:t>
      </w:r>
      <w:r>
        <w:t xml:space="preserve"> </w:t>
      </w:r>
      <w:r>
        <w:t xml:space="preserve">MYBPM_MONGO_PASS будут проигнорированы.</w:t>
      </w:r>
    </w:p>
    <w:p>
      <w:pPr>
        <w:pStyle w:val="BodyText"/>
      </w:pPr>
      <w:r>
        <w:t xml:space="preserve">В этом случае значение переменной окружения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будет использоваться как строка</w:t>
      </w:r>
      <w:r>
        <w:t xml:space="preserve"> </w:t>
      </w:r>
      <w:r>
        <w:t xml:space="preserve">доступа к MongoDB. Подробное описание данной строки доступа</w:t>
      </w:r>
      <w:r>
        <w:t xml:space="preserve"> </w:t>
      </w:r>
      <w:r>
        <w:t xml:space="preserve">приводиться в официальной документации по MongoDB, а именно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18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вкратце, то шаблон значения (взятый из приведённой ссылки)</w:t>
      </w:r>
      <w:r>
        <w:t xml:space="preserve"> </w:t>
      </w:r>
      <w:r>
        <w:t xml:space="preserve">может быть такой:</w:t>
      </w:r>
    </w:p>
    <w:p>
      <w:pPr>
        <w:pStyle w:val="SourceCode"/>
      </w:pPr>
      <w:r>
        <w:rPr>
          <w:rStyle w:val="VerbatimChar"/>
        </w:rPr>
        <w:t xml:space="preserve">MYBPM_MONGO_SERVERS = mongodb://[username:password@]host1[:port1][,...hostN[:portN]][/[defaultauthdb][?options]]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квадратные скобки обозначают не обязательное значение.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9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0" w:name="mybpm_scheduler_off"/>
      <w:r>
        <w:t xml:space="preserve">MYBPM_SCHEDULER_OFF</w:t>
      </w:r>
      <w:bookmarkEnd w:id="120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mybpm_cache_redis_host_port"/>
      <w:r>
        <w:t xml:space="preserve">MYBPM_CACHE_REDIS_HOST_PORT</w:t>
      </w:r>
      <w:bookmarkEnd w:id="121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2" w:name="mybpm_topic_suffix_refresh"/>
      <w:r>
        <w:t xml:space="preserve">MYBPM_TOPIC_SUFFIX_REFRESH</w:t>
      </w:r>
      <w:bookmarkEnd w:id="122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23" w:name="возможные-значения-22"/>
      <w:r>
        <w:t xml:space="preserve">Возможные значения:</w:t>
      </w:r>
      <w:bookmarkEnd w:id="12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4" w:name="mybpm_elastic_number_of_replicas"/>
      <w:r>
        <w:t xml:space="preserve">MYBPM_ELASTIC_NUMBER_OF_REPLICAS</w:t>
      </w:r>
      <w:bookmarkEnd w:id="124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5" w:name="возможные-значения-23"/>
      <w:r>
        <w:t xml:space="preserve">Возможные значения:</w:t>
      </w:r>
      <w:bookmarkEnd w:id="125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6" w:name="X5cd53b37daa8a8ac39dbe027c8c57fbad02dee6"/>
      <w:r>
        <w:t xml:space="preserve">MYBPM_SCRIPTS_SHOW_PANEL_WITH_OLD_ELEMENTS</w:t>
      </w:r>
      <w:bookmarkEnd w:id="126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7" w:name="возможные-значения-24"/>
      <w:r>
        <w:t xml:space="preserve">Возможные значения:</w:t>
      </w:r>
      <w:bookmarkEnd w:id="127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8" w:name="mybpm_system_property_..."/>
      <w:r>
        <w:t xml:space="preserve">MYBPM_SYSTEM_PROPERTY_...</w:t>
      </w:r>
      <w:bookmarkEnd w:id="128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9" w:name="возможные-значения-25"/>
      <w:r>
        <w:t xml:space="preserve">Возможные значения:</w:t>
      </w:r>
      <w:bookmarkEnd w:id="129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0" w:name="mybpm_memory_limit"/>
      <w:r>
        <w:t xml:space="preserve">MYBPM_MEMORY_LIMIT</w:t>
      </w:r>
      <w:bookmarkEnd w:id="130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31" w:name="возможные-значения-26"/>
      <w:r>
        <w:t xml:space="preserve">Возможные значения:</w:t>
      </w:r>
      <w:bookmarkEnd w:id="131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32">
        <w:r>
          <w:rPr>
            <w:rStyle w:val="Hyperlink"/>
          </w:rPr>
          <w:t xml:space="preserve">Генерация heap-dump-файлов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3" w:name="mybpm_telemetry_endpoint"/>
      <w:r>
        <w:t xml:space="preserve">MYBPM_TELEMETRY_ENDPOINT</w:t>
      </w:r>
      <w:bookmarkEnd w:id="133"/>
    </w:p>
    <w:p>
      <w:pPr>
        <w:pStyle w:val="FirstParagraph"/>
      </w:pPr>
      <w:r>
        <w:t xml:space="preserve">Точка скидывания телеметрии в формате OpenTelemetry по протоколу</w:t>
      </w:r>
      <w:r>
        <w:t xml:space="preserve"> </w:t>
      </w:r>
      <w:r>
        <w:t xml:space="preserve">gRPC</w:t>
      </w:r>
    </w:p>
    <w:p>
      <w:pPr>
        <w:pStyle w:val="Heading5"/>
      </w:pPr>
      <w:bookmarkStart w:id="134" w:name="возможные-значения-27"/>
      <w:r>
        <w:t xml:space="preserve">Возможные значения:</w:t>
      </w:r>
      <w:bookmarkEnd w:id="134"/>
    </w:p>
    <w:p>
      <w:pPr>
        <w:pStyle w:val="SourceCode"/>
      </w:pPr>
      <w:r>
        <w:rPr>
          <w:rStyle w:val="VerbatimChar"/>
        </w:rPr>
        <w:t xml:space="preserve">http://jaeger:4317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строку URL, которая указывает на</w:t>
      </w:r>
      <w:r>
        <w:t xml:space="preserve"> </w:t>
      </w:r>
      <w:r>
        <w:t xml:space="preserve">сервер, который принимает телеметрию в формате OpenTelemetry по</w:t>
      </w:r>
      <w:r>
        <w:t xml:space="preserve"> </w:t>
      </w:r>
      <w:r>
        <w:t xml:space="preserve">протоколу gRPC.</w:t>
      </w:r>
    </w:p>
    <w:p>
      <w:pPr>
        <w:pStyle w:val="BodyText"/>
      </w:pPr>
      <w:r>
        <w:t xml:space="preserve">Если данная п.о. не указана, то механизм телеметрии будет</w:t>
      </w:r>
      <w:r>
        <w:t xml:space="preserve"> </w:t>
      </w:r>
      <w:r>
        <w:t xml:space="preserve">отключён. В этом случае можно будет смотреть трассы в файлах.</w:t>
      </w:r>
    </w:p>
    <w:p>
      <w:pPr>
        <w:pStyle w:val="BodyText"/>
      </w:pPr>
      <w:r>
        <w:t xml:space="preserve">Трассы в файлах можно отключить с помощью конфигурационного</w:t>
      </w:r>
      <w:r>
        <w:t xml:space="preserve"> </w:t>
      </w:r>
      <w:r>
        <w:t xml:space="preserve">файла</w:t>
      </w:r>
    </w:p>
    <w:p>
      <w:pPr>
        <w:pStyle w:val="SourceCode"/>
      </w:pPr>
      <w:r>
        <w:rPr>
          <w:rStyle w:val="VerbatimChar"/>
        </w:rPr>
        <w:t xml:space="preserve">/mybpm/configs/LogConfig.txt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useLogFiles=true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его поставить в false, то файлы трасс перестанут</w:t>
      </w:r>
      <w:r>
        <w:t xml:space="preserve"> </w:t>
      </w:r>
      <w:r>
        <w:t xml:space="preserve">заполняться.</w:t>
      </w:r>
    </w:p>
    <w:p>
      <w:pPr>
        <w:pStyle w:val="Heading1"/>
      </w:pPr>
      <w:bookmarkStart w:id="135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35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36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7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7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8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8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5"/>
          <w:ilvl w:val="0"/>
        </w:numPr>
      </w:pPr>
      <w:r>
        <w:t xml:space="preserve">api</w:t>
      </w:r>
    </w:p>
    <w:p>
      <w:pPr>
        <w:pStyle w:val="Compact"/>
        <w:numPr>
          <w:numId w:val="1016"/>
          <w:ilvl w:val="1"/>
        </w:numPr>
      </w:pPr>
      <w:r>
        <w:t xml:space="preserve">MYBPM_CONSUMER_DIR = api</w:t>
      </w:r>
    </w:p>
    <w:p>
      <w:pPr>
        <w:pStyle w:val="Compact"/>
        <w:numPr>
          <w:numId w:val="1016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5"/>
          <w:ilvl w:val="0"/>
        </w:numPr>
      </w:pPr>
      <w:r>
        <w:t xml:space="preserve">cons1</w:t>
      </w:r>
    </w:p>
    <w:p>
      <w:pPr>
        <w:pStyle w:val="Compact"/>
        <w:numPr>
          <w:numId w:val="1017"/>
          <w:ilvl w:val="1"/>
        </w:numPr>
      </w:pPr>
      <w:r>
        <w:t xml:space="preserve">MYBPM_CONSUMER_DIR = cons1</w:t>
      </w:r>
    </w:p>
    <w:p>
      <w:pPr>
        <w:pStyle w:val="Compact"/>
        <w:numPr>
          <w:numId w:val="1017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cons2</w:t>
      </w:r>
    </w:p>
    <w:p>
      <w:pPr>
        <w:pStyle w:val="Compact"/>
        <w:numPr>
          <w:numId w:val="1018"/>
          <w:ilvl w:val="1"/>
        </w:numPr>
      </w:pPr>
      <w:r>
        <w:t xml:space="preserve">MYBPM_CONSUMER_DIR = cons2</w:t>
      </w:r>
    </w:p>
    <w:p>
      <w:pPr>
        <w:pStyle w:val="Compact"/>
        <w:numPr>
          <w:numId w:val="1018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cons3</w:t>
      </w:r>
    </w:p>
    <w:p>
      <w:pPr>
        <w:pStyle w:val="Compact"/>
        <w:numPr>
          <w:numId w:val="1019"/>
          <w:ilvl w:val="1"/>
        </w:numPr>
      </w:pPr>
      <w:r>
        <w:t xml:space="preserve">MYBPM_CONSUMER_DIR = cons3</w:t>
      </w:r>
    </w:p>
    <w:p>
      <w:pPr>
        <w:pStyle w:val="Compact"/>
        <w:numPr>
          <w:numId w:val="1019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20"/>
          <w:ilvl w:val="0"/>
        </w:numPr>
      </w:pPr>
      <w:r>
        <w:t xml:space="preserve">/mybpm/consumers-api/</w:t>
      </w:r>
    </w:p>
    <w:p>
      <w:pPr>
        <w:pStyle w:val="Compact"/>
        <w:numPr>
          <w:numId w:val="1020"/>
          <w:ilvl w:val="0"/>
        </w:numPr>
      </w:pPr>
      <w:r>
        <w:t xml:space="preserve">/mybpm/consumers-cons1/</w:t>
      </w:r>
    </w:p>
    <w:p>
      <w:pPr>
        <w:pStyle w:val="Compact"/>
        <w:numPr>
          <w:numId w:val="1020"/>
          <w:ilvl w:val="0"/>
        </w:numPr>
      </w:pPr>
      <w:r>
        <w:t xml:space="preserve">/mybpm/consumers-cons2/</w:t>
      </w:r>
    </w:p>
    <w:p>
      <w:pPr>
        <w:pStyle w:val="Compact"/>
        <w:numPr>
          <w:numId w:val="1020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21"/>
          <w:ilvl w:val="0"/>
        </w:numPr>
      </w:pPr>
      <w:r>
        <w:t xml:space="preserve">/mybpm/consumers-api/</w:t>
      </w:r>
    </w:p>
    <w:p>
      <w:pPr>
        <w:pStyle w:val="Compact"/>
        <w:numPr>
          <w:numId w:val="1022"/>
          <w:ilvl w:val="1"/>
        </w:numPr>
      </w:pPr>
      <w:r>
        <w:t xml:space="preserve">KafkaToWebsocket.workerCount</w:t>
      </w:r>
    </w:p>
    <w:p>
      <w:pPr>
        <w:pStyle w:val="Compact"/>
        <w:numPr>
          <w:numId w:val="1023"/>
          <w:ilvl w:val="2"/>
        </w:numPr>
      </w:pPr>
      <w:r>
        <w:t xml:space="preserve">kafka__to__websocket = 1</w:t>
      </w:r>
    </w:p>
    <w:p>
      <w:pPr>
        <w:pStyle w:val="Compact"/>
        <w:numPr>
          <w:numId w:val="1023"/>
          <w:ilvl w:val="2"/>
        </w:numPr>
      </w:pPr>
      <w:r>
        <w:t xml:space="preserve">kafkaToWebSocketBo = 1</w:t>
      </w:r>
    </w:p>
    <w:p>
      <w:pPr>
        <w:pStyle w:val="Compact"/>
        <w:numPr>
          <w:numId w:val="1023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23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23"/>
          <w:ilvl w:val="2"/>
        </w:numPr>
      </w:pPr>
      <w:r>
        <w:t xml:space="preserve">kafkaToWebsocketGeoMap = 1</w:t>
      </w:r>
    </w:p>
    <w:p>
      <w:pPr>
        <w:pStyle w:val="Compact"/>
        <w:numPr>
          <w:numId w:val="1022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4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4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5"/>
          <w:ilvl w:val="0"/>
        </w:numPr>
      </w:pPr>
      <w:r>
        <w:t xml:space="preserve">/mybpm/consumers-cons1/</w:t>
      </w:r>
    </w:p>
    <w:p>
      <w:pPr>
        <w:pStyle w:val="Compact"/>
        <w:numPr>
          <w:numId w:val="1026"/>
          <w:ilvl w:val="1"/>
        </w:numPr>
      </w:pPr>
      <w:r>
        <w:t xml:space="preserve">InMigration.workerCount</w:t>
      </w:r>
    </w:p>
    <w:p>
      <w:pPr>
        <w:pStyle w:val="Compact"/>
        <w:numPr>
          <w:numId w:val="1027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8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9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6"/>
          <w:ilvl w:val="1"/>
        </w:numPr>
      </w:pPr>
      <w:r>
        <w:t xml:space="preserve">OutMigration.workerCount</w:t>
      </w:r>
    </w:p>
    <w:p>
      <w:pPr>
        <w:pStyle w:val="Compact"/>
        <w:numPr>
          <w:numId w:val="1030"/>
          <w:ilvl w:val="2"/>
        </w:numPr>
      </w:pPr>
      <w:r>
        <w:t xml:space="preserve">out_migration = 1</w:t>
      </w:r>
    </w:p>
    <w:p>
      <w:pPr>
        <w:pStyle w:val="Compact"/>
        <w:numPr>
          <w:numId w:val="1026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31"/>
          <w:ilvl w:val="2"/>
        </w:numPr>
      </w:pPr>
      <w:r>
        <w:t xml:space="preserve">comeFromKafka = 1</w:t>
      </w:r>
    </w:p>
    <w:p>
      <w:pPr>
        <w:pStyle w:val="Compact"/>
        <w:numPr>
          <w:numId w:val="1026"/>
          <w:ilvl w:val="1"/>
        </w:numPr>
      </w:pPr>
      <w:r>
        <w:t xml:space="preserve">OperativeReport.workerCount</w:t>
      </w:r>
    </w:p>
    <w:p>
      <w:pPr>
        <w:pStyle w:val="Compact"/>
        <w:numPr>
          <w:numId w:val="1032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6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33"/>
          <w:ilvl w:val="2"/>
        </w:numPr>
      </w:pPr>
      <w:r>
        <w:t xml:space="preserve">operative_report_bo = 1</w:t>
      </w:r>
    </w:p>
    <w:p>
      <w:pPr>
        <w:pStyle w:val="Compact"/>
        <w:numPr>
          <w:numId w:val="1033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33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6"/>
          <w:ilvl w:val="1"/>
        </w:numPr>
      </w:pPr>
      <w:r>
        <w:t xml:space="preserve">ORRef.workerCount</w:t>
      </w:r>
    </w:p>
    <w:p>
      <w:pPr>
        <w:pStyle w:val="Compact"/>
        <w:numPr>
          <w:numId w:val="1034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5"/>
          <w:ilvl w:val="0"/>
        </w:numPr>
      </w:pPr>
      <w:r>
        <w:t xml:space="preserve">/mybpm/consumers-cons2/</w:t>
      </w:r>
    </w:p>
    <w:p>
      <w:pPr>
        <w:pStyle w:val="Compact"/>
        <w:numPr>
          <w:numId w:val="1036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7"/>
          <w:ilvl w:val="2"/>
        </w:numPr>
      </w:pPr>
      <w:r>
        <w:t xml:space="preserve">runProcess = 1</w:t>
      </w:r>
    </w:p>
    <w:p>
      <w:pPr>
        <w:pStyle w:val="Compact"/>
        <w:numPr>
          <w:numId w:val="1037"/>
          <w:ilvl w:val="2"/>
        </w:numPr>
      </w:pPr>
      <w:r>
        <w:t xml:space="preserve">runProcessManualSave = 1</w:t>
      </w:r>
    </w:p>
    <w:p>
      <w:pPr>
        <w:pStyle w:val="Compact"/>
        <w:numPr>
          <w:numId w:val="1037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8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9" w:name="X249544aecc8f6d4c9c3ab3070103262d9eea99c"/>
      <w:r>
        <w:t xml:space="preserve">Другие файлы конфигурации кафка-получателей</w:t>
      </w:r>
      <w:bookmarkEnd w:id="139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40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41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41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42" w:name="X0a146adb14e8f5513026191510b57b2fc6c49af"/>
      <w:r>
        <w:t xml:space="preserve">Настройка масштабирования кафка получателей</w:t>
      </w:r>
      <w:bookmarkEnd w:id="142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43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9"/>
          <w:ilvl w:val="0"/>
        </w:numPr>
      </w:pPr>
      <w:r>
        <w:t xml:space="preserve">/mybpm/consumers-cons1/</w:t>
      </w:r>
    </w:p>
    <w:p>
      <w:pPr>
        <w:pStyle w:val="Compact"/>
        <w:numPr>
          <w:numId w:val="1040"/>
          <w:ilvl w:val="1"/>
        </w:numPr>
      </w:pPr>
      <w:r>
        <w:t xml:space="preserve">InMigration.workerCount</w:t>
      </w:r>
    </w:p>
    <w:p>
      <w:pPr>
        <w:pStyle w:val="Compact"/>
        <w:numPr>
          <w:numId w:val="1041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44" w:name="настройка-postgresql"/>
      <w:r>
        <w:t xml:space="preserve">Настройка PostgreSQL</w:t>
      </w:r>
      <w:bookmarkEnd w:id="144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45" w:name="дополнительные-привилегии"/>
      <w:r>
        <w:t xml:space="preserve">1. Дополнительные привилегии</w:t>
      </w:r>
      <w:bookmarkEnd w:id="145"/>
    </w:p>
    <w:p>
      <w:pPr>
        <w:pStyle w:val="Heading3"/>
      </w:pPr>
      <w:bookmarkStart w:id="146" w:name="создание-схем"/>
      <w:r>
        <w:t xml:space="preserve">1.2. Создание схем</w:t>
      </w:r>
      <w:bookmarkEnd w:id="146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7" w:name="создание-других-пользователей"/>
      <w:r>
        <w:t xml:space="preserve">1.3. Создание других пользователей</w:t>
      </w:r>
      <w:bookmarkEnd w:id="147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8" w:name="настройка-пулов-соединений"/>
      <w:r>
        <w:t xml:space="preserve">2. Настройка пулов-соединений</w:t>
      </w:r>
      <w:bookmarkEnd w:id="148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9" w:name="компонент-mybpm-api"/>
      <w:r>
        <w:t xml:space="preserve">Компонент MyBPM API</w:t>
      </w:r>
      <w:bookmarkEnd w:id="149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42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42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42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42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42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42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51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52" w:name="конфигурация-платформы-mybpm"/>
      <w:r>
        <w:t xml:space="preserve">Конфигурация платформы MyBPM</w:t>
      </w:r>
      <w:bookmarkEnd w:id="152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53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54" w:name="жонглирование-подсистемой-mybpm-api"/>
      <w:r>
        <w:t xml:space="preserve">Жонглирование подсистемой MyBPM API</w:t>
      </w:r>
      <w:bookmarkEnd w:id="154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43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43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43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55" w:name="параллельная-работа-подсистем"/>
      <w:r>
        <w:t xml:space="preserve">Параллельная работа подсистем</w:t>
      </w:r>
      <w:bookmarkEnd w:id="155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56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56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7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7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8"/>
    </w:p>
    <w:p>
      <w:pPr>
        <w:pStyle w:val="Heading2"/>
      </w:pPr>
      <w:bookmarkStart w:id="159" w:name="требования-к-настройке-apache-kafka"/>
      <w:r>
        <w:t xml:space="preserve">1. Требования к настройке Apache Kafka</w:t>
      </w:r>
      <w:bookmarkEnd w:id="159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60" w:name="автоматическое-создание-топиков"/>
      <w:r>
        <w:t xml:space="preserve">1.1. Автоматическое создание топиков</w:t>
      </w:r>
      <w:bookmarkEnd w:id="160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61" w:name="множественное-количество-партиций"/>
      <w:r>
        <w:t xml:space="preserve">1.2. Множественное количество партиций</w:t>
      </w:r>
      <w:bookmarkEnd w:id="161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62" w:name="нужно-настроить-топик-__offsets"/>
      <w:r>
        <w:t xml:space="preserve">1.3. Нужно настроить топик __offsets</w:t>
      </w:r>
      <w:bookmarkEnd w:id="162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63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63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64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64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65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65"/>
    </w:p>
    <w:p>
      <w:pPr>
        <w:pStyle w:val="Heading3"/>
      </w:pPr>
      <w:bookmarkStart w:id="166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66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7" w:name="требования-к-настройке-postgresql"/>
      <w:r>
        <w:t xml:space="preserve">3. Требования к настройке PostgreSQL</w:t>
      </w:r>
      <w:bookmarkEnd w:id="167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8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9" w:name="требования-к-настройке-mongodb"/>
      <w:r>
        <w:t xml:space="preserve">4. Требования к настройке MongoDB</w:t>
      </w:r>
      <w:bookmarkEnd w:id="169"/>
    </w:p>
    <w:p>
      <w:pPr>
        <w:pStyle w:val="Heading3"/>
      </w:pPr>
      <w:bookmarkStart w:id="170" w:name="автоматическое-создание-баз-данным"/>
      <w:r>
        <w:t xml:space="preserve">4.1. Автоматическое создание баз-данным</w:t>
      </w:r>
      <w:bookmarkEnd w:id="170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71" w:name="создание-индексов"/>
      <w:r>
        <w:t xml:space="preserve">4.2. Создание индексов</w:t>
      </w:r>
      <w:bookmarkEnd w:id="171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72" w:name="компонент-mybpm-web"/>
      <w:r>
        <w:t xml:space="preserve">Компонент MyBPM WEB</w:t>
      </w:r>
      <w:bookmarkEnd w:id="172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73" w:name="описание-функционала"/>
      <w:r>
        <w:t xml:space="preserve">Описание функционала</w:t>
      </w:r>
      <w:bookmarkEnd w:id="173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74" w:name="первый-вход-в-систему"/>
      <w:r>
        <w:t xml:space="preserve">Первый вход в систему</w:t>
      </w:r>
      <w:bookmarkEnd w:id="174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75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76" w:name="первый-вход-в-систему-1"/>
      <w:r>
        <w:t xml:space="preserve">Первый вход в систему</w:t>
      </w:r>
      <w:bookmarkEnd w:id="176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7" w:name="liquidmongo-застряла"/>
      <w:r>
        <w:t xml:space="preserve">LiquidMongo застряла</w:t>
      </w:r>
      <w:bookmarkEnd w:id="177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8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8"/>
    </w:p>
    <w:p>
      <w:pPr>
        <w:pStyle w:val="Heading3"/>
      </w:pPr>
      <w:bookmarkStart w:id="179" w:name="введение"/>
      <w:r>
        <w:t xml:space="preserve">Введение</w:t>
      </w:r>
      <w:bookmarkEnd w:id="179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80" w:name="подготовка-спасённой-папки"/>
      <w:r>
        <w:t xml:space="preserve">Подготовка спасённой папки</w:t>
      </w:r>
      <w:bookmarkEnd w:id="180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81" w:name="поднятие-нового-шарда"/>
      <w:r>
        <w:t xml:space="preserve">Поднятие нового шарда</w:t>
      </w:r>
      <w:bookmarkEnd w:id="181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BodyText"/>
      </w:pPr>
      <w:r>
        <w:t xml:space="preserve">После того как добавленные реплики перейдут в состояние</w:t>
      </w:r>
      <w:r>
        <w:t xml:space="preserve"> </w:t>
      </w:r>
      <w:r>
        <w:t xml:space="preserve">SECONDARY им нужно поменять priority:=1, votes:=1 для этого нужно в</w:t>
      </w:r>
      <w:r>
        <w:t xml:space="preserve"> </w:t>
      </w:r>
      <w:r>
        <w:t xml:space="preserve">переменную скопировать текущую конфигурацию.</w:t>
      </w:r>
    </w:p>
    <w:p>
      <w:pPr>
        <w:pStyle w:val="SourceCode"/>
      </w:pPr>
      <w:r>
        <w:rPr>
          <w:rStyle w:val="VerbatimChar"/>
        </w:rPr>
        <w:t xml:space="preserve">asd = rs.conf()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в этой переменной поменять эти значения:</w:t>
      </w:r>
    </w:p>
    <w:p>
      <w:pPr>
        <w:pStyle w:val="SourceCode"/>
      </w:pPr>
      <w:r>
        <w:rPr>
          <w:rStyle w:val="VerbatimChar"/>
        </w:rPr>
        <w:t xml:space="preserve">asd.members[1].priority = 1;</w:t>
      </w:r>
      <w:r>
        <w:br w:type="textWrapping"/>
      </w:r>
      <w:r>
        <w:rPr>
          <w:rStyle w:val="VerbatimChar"/>
        </w:rPr>
        <w:t xml:space="preserve">asd.members[2].priority = 1;</w:t>
      </w:r>
      <w:r>
        <w:br w:type="textWrapping"/>
      </w:r>
      <w:r>
        <w:rPr>
          <w:rStyle w:val="VerbatimChar"/>
        </w:rPr>
        <w:t xml:space="preserve">asd.members[1].votes = 1;</w:t>
      </w:r>
      <w:r>
        <w:br w:type="textWrapping"/>
      </w:r>
      <w:r>
        <w:rPr>
          <w:rStyle w:val="VerbatimChar"/>
        </w:rPr>
        <w:t xml:space="preserve">asd.members[2].votes = 1;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 и посмотреть значение этой переменной:</w:t>
      </w:r>
    </w:p>
    <w:p>
      <w:pPr>
        <w:pStyle w:val="SourceCode"/>
      </w:pPr>
      <w:r>
        <w:rPr>
          <w:rStyle w:val="VerbatimChar"/>
        </w:rPr>
        <w:t xml:space="preserve">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всё нормально (у всех members значения для priority и votes</w:t>
      </w:r>
      <w:r>
        <w:t xml:space="preserve"> </w:t>
      </w:r>
      <w:r>
        <w:t xml:space="preserve">должно быть равно 1).</w:t>
      </w:r>
    </w:p>
    <w:p>
      <w:pPr>
        <w:pStyle w:val="BodyText"/>
      </w:pPr>
      <w:r>
        <w:t xml:space="preserve">Теперь нужно применить настройки из этой переменной:</w:t>
      </w:r>
    </w:p>
    <w:p>
      <w:pPr>
        <w:pStyle w:val="SourceCode"/>
      </w:pPr>
      <w:r>
        <w:rPr>
          <w:rStyle w:val="VerbatimChar"/>
        </w:rPr>
        <w:t xml:space="preserve">rs.reconfig(asd)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действия нужно делать на реплике с состоянием PRIMARY</w:t>
      </w:r>
    </w:p>
    <w:p>
      <w:pPr>
        <w:pStyle w:val="Heading1"/>
      </w:pPr>
      <w:bookmarkStart w:id="182" w:name="преобразование-идентификаторов"/>
      <w:r>
        <w:t xml:space="preserve">Преобразование идентификаторов</w:t>
      </w:r>
      <w:bookmarkEnd w:id="182"/>
    </w:p>
    <w:p>
      <w:pPr>
        <w:pStyle w:val="FirstParagraph"/>
      </w:pPr>
      <w:r>
        <w:t xml:space="preserve">На платформе MyBPM используется два представления одного и того</w:t>
      </w:r>
      <w:r>
        <w:t xml:space="preserve"> </w:t>
      </w:r>
      <w:r>
        <w:t xml:space="preserve">же идентификатора:</w:t>
      </w:r>
    </w:p>
    <w:p>
      <w:pPr>
        <w:pStyle w:val="BodyText"/>
      </w:pPr>
      <w:r>
        <w:t xml:space="preserve">(1. В верблюжьем регистре (camel-case), например:</w:t>
      </w:r>
      <w:r>
        <w:t xml:space="preserve"> </w:t>
      </w:r>
      <w:r>
        <w:t xml:space="preserve">KNSgGaAa1eV6mKkY</w:t>
      </w:r>
    </w:p>
    <w:p>
      <w:pPr>
        <w:pStyle w:val="BodyText"/>
      </w:pPr>
      <w:r>
        <w:t xml:space="preserve">(2. В шестнадцатеричном представлении, например:</w:t>
      </w:r>
      <w:r>
        <w:t xml:space="preserve"> </w:t>
      </w:r>
      <w:r>
        <w:t xml:space="preserve">28d4a019a01ad5e57a98a918</w:t>
      </w:r>
    </w:p>
    <w:p>
      <w:pPr>
        <w:pStyle w:val="BodyText"/>
      </w:pPr>
      <w:r>
        <w:t xml:space="preserve">Они оба формируют одно и тоже бинарное представление</w:t>
      </w:r>
      <w:r>
        <w:t xml:space="preserve"> </w:t>
      </w:r>
      <w:r>
        <w:t xml:space="preserve">идентификатора. Для их преобразования существует специальная форма,</w:t>
      </w:r>
      <w:r>
        <w:t xml:space="preserve"> </w:t>
      </w:r>
      <w:r>
        <w:t xml:space="preserve">которая находиться в интерфейсе в "Настройки" -&gt; "IN Миграция"</w:t>
      </w:r>
      <w:r>
        <w:t xml:space="preserve"> </w:t>
      </w:r>
      <w:r>
        <w:t xml:space="preserve">-&gt; "Конвертация":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.png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поле загружает одно из представлений, нажимаем кнопку,</w:t>
      </w:r>
      <w:r>
        <w:t xml:space="preserve"> </w:t>
      </w:r>
      <w:r>
        <w:t xml:space="preserve">получаем сразу два.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-2.png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185" w:name="Xb56faa3a140bf926b34e98930a4a21b540bdb50"/>
      <w:r>
        <w:t xml:space="preserve">Пере-индексация эластика для конкретного</w:t>
      </w:r>
      <w:r>
        <w:t xml:space="preserve"> </w:t>
      </w:r>
      <w:r>
        <w:t xml:space="preserve">БО (update all boi)</w:t>
      </w:r>
      <w:bookmarkEnd w:id="185"/>
    </w:p>
    <w:p>
      <w:pPr>
        <w:pStyle w:val="FirstParagraph"/>
      </w:pPr>
      <w:r>
        <w:t xml:space="preserve">Чтобы переиндексировать эластик для конкретного БО,</w:t>
      </w:r>
      <w:r>
        <w:t xml:space="preserve"> </w:t>
      </w:r>
      <w:r>
        <w:t xml:space="preserve">(синхронизировать MongoDB с эластиком для конкретного БО) нужно</w:t>
      </w:r>
    </w:p>
    <w:p>
      <w:pPr>
        <w:pStyle w:val="BodyText"/>
      </w:pPr>
      <w:r>
        <w:t xml:space="preserve">(1. узнать его идентификатор в camel-case</w:t>
      </w:r>
    </w:p>
    <w:p>
      <w:pPr>
        <w:pStyle w:val="SourceCode"/>
      </w:pPr>
      <w:r>
        <w:rPr>
          <w:rStyle w:val="VerbatimChar"/>
        </w:rPr>
        <w:t xml:space="preserve">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(2. Вызвать REST-запрос</w:t>
      </w:r>
    </w:p>
    <w:p>
      <w:pPr>
        <w:pStyle w:val="SourceCode"/>
      </w:pPr>
      <w:r>
        <w:rPr>
          <w:rStyle w:val="VerbatimChar"/>
        </w:rPr>
        <w:t xml:space="preserve">POST {MYBPM-API}/inner/elastic/update-all-boi-batch?boId=KNSgGaAa1eV6mKkY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вызова через curl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1"/>
      </w:pPr>
      <w:bookmarkStart w:id="187" w:name="X62fac7f49046b4248460bb084796cf35adb7e31"/>
      <w:r>
        <w:t xml:space="preserve">Удаление записи в MongoDB по идентификатору</w:t>
      </w:r>
      <w:bookmarkEnd w:id="187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Здесь можно посмотреть как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Для удаление записи нужно:</w:t>
      </w:r>
    </w:p>
    <w:p>
      <w:pPr>
        <w:pStyle w:val="BodyText"/>
      </w:pPr>
      <w:r>
        <w:t xml:space="preserve">1] зайти в утилиту mongo (по старому) или mongosh (по</w:t>
      </w:r>
      <w:r>
        <w:t xml:space="preserve"> </w:t>
      </w:r>
      <w:r>
        <w:t xml:space="preserve">новому)</w:t>
      </w:r>
    </w:p>
    <w:p>
      <w:pPr>
        <w:pStyle w:val="BodyText"/>
      </w:pPr>
      <w:r>
        <w:t xml:space="preserve">2] выбрать базу данных mongo_boi</w:t>
      </w:r>
    </w:p>
    <w:p>
      <w:pPr>
        <w:pStyle w:val="SourceCode"/>
      </w:pPr>
      <w:r>
        <w:rPr>
          <w:rStyle w:val="VerbatimChar"/>
        </w:rPr>
        <w:t xml:space="preserve">use 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установлен префикс, то нужно его указать тоже</w:t>
      </w:r>
    </w:p>
    <w:p>
      <w:pPr>
        <w:pStyle w:val="SourceCode"/>
      </w:pPr>
      <w:r>
        <w:rPr>
          <w:rStyle w:val="VerbatimChar"/>
        </w:rPr>
        <w:t xml:space="preserve">use v1_1_mongo_boi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посмотреть какие есть базы данных командой</w:t>
      </w:r>
    </w:p>
    <w:p>
      <w:pPr>
        <w:pStyle w:val="SourceCode"/>
      </w:pPr>
      <w:r>
        <w:rPr>
          <w:rStyle w:val="VerbatimChar"/>
        </w:rPr>
        <w:t xml:space="preserve">show dbs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можно посмотреть какие таблицы есть в этой БД</w:t>
      </w:r>
      <w:r>
        <w:t xml:space="preserve"> </w:t>
      </w:r>
      <w:r>
        <w:t xml:space="preserve">командой:</w:t>
      </w:r>
    </w:p>
    <w:p>
      <w:pPr>
        <w:pStyle w:val="SourceCode"/>
      </w:pPr>
      <w:r>
        <w:rPr>
          <w:rStyle w:val="VerbatimChar"/>
        </w:rPr>
        <w:t xml:space="preserve">show tables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удаления записи нужно выполнить команду:</w:t>
      </w:r>
    </w:p>
    <w:p>
      <w:pPr>
        <w:pStyle w:val="SourceCode"/>
      </w:pPr>
      <w:r>
        <w:rPr>
          <w:rStyle w:val="VerbatimChar"/>
        </w:rPr>
        <w:t xml:space="preserve">db.boi_67511932d4f50b455ef1b4d2.deleteOne({ _id: ObjectId("5516b84fa2242a344ea1b2b3")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соответствует примеру выше - в Вашем случае будут</w:t>
      </w:r>
      <w:r>
        <w:t xml:space="preserve"> </w:t>
      </w:r>
      <w:r>
        <w:t xml:space="preserve">другие идентификаторы БО и БОИ.</w:t>
      </w:r>
    </w:p>
    <w:p>
      <w:pPr>
        <w:pStyle w:val="BodyText"/>
      </w:pPr>
      <w:r>
        <w:t xml:space="preserve">В это команде:</w:t>
      </w:r>
    </w:p>
    <w:p>
      <w:pPr>
        <w:pStyle w:val="BodyText"/>
      </w:pPr>
      <w:r>
        <w:t xml:space="preserve">db - это ссылка на текущую базу данных, выбранную командой use</w:t>
      </w:r>
      <w:r>
        <w:t xml:space="preserve"> </w:t>
      </w:r>
      <w:r>
        <w:t xml:space="preserve">ранее.</w:t>
      </w:r>
    </w:p>
    <w:p>
      <w:pPr>
        <w:pStyle w:val="BodyText"/>
      </w:pPr>
      <w:r>
        <w:t xml:space="preserve">db.boi_67511932d4f50b455ef1b4d2 - ссылка на коллекцию</w:t>
      </w:r>
      <w:r>
        <w:t xml:space="preserve"> </w:t>
      </w:r>
      <w:r>
        <w:t xml:space="preserve">соответствующую БО.</w:t>
      </w:r>
    </w:p>
    <w:p>
      <w:pPr>
        <w:pStyle w:val="BodyText"/>
      </w:pPr>
      <w:r>
        <w:t xml:space="preserve">deleteOne - функция удаления по условию</w:t>
      </w:r>
    </w:p>
    <w:p>
      <w:pPr>
        <w:pStyle w:val="BodyText"/>
      </w:pPr>
      <w:r>
        <w:t xml:space="preserve">{ _id: ObjectId("5516b84fa2242a344ea1b2b3") } - условие, которое</w:t>
      </w:r>
      <w:r>
        <w:t xml:space="preserve"> </w:t>
      </w:r>
      <w:r>
        <w:t xml:space="preserve">соответствует записи с указанным идентификатором.</w:t>
      </w:r>
    </w:p>
    <w:p>
      <w:pPr>
        <w:pStyle w:val="Heading2"/>
      </w:pPr>
      <w:bookmarkStart w:id="189" w:name="kubernetes"/>
      <w:r>
        <w:t xml:space="preserve">Kubernetes</w:t>
      </w:r>
      <w:bookmarkEnd w:id="189"/>
    </w:p>
    <w:p>
      <w:pPr>
        <w:pStyle w:val="FirstParagraph"/>
      </w:pPr>
      <w:r>
        <w:t xml:space="preserve">Как можно запустить эту команду, если MongoDB установлена в</w:t>
      </w:r>
      <w:r>
        <w:t xml:space="preserve"> </w:t>
      </w:r>
      <w:r>
        <w:t xml:space="preserve">кластере Kubernetes.</w:t>
      </w:r>
    </w:p>
    <w:p>
      <w:pPr>
        <w:pStyle w:val="SourceCode"/>
      </w:pPr>
      <w:r>
        <w:rPr>
          <w:rStyle w:val="VerbatimChar"/>
        </w:rPr>
        <w:t xml:space="preserve">CMD='b.boi_67511932d4f50b455ef1b4d2.deleteOne({ _id: ObjectId("5516b84fa2242a344ea1b2b3") })'</w:t>
      </w:r>
      <w:r>
        <w:br w:type="textWrapping"/>
      </w:r>
      <w:r>
        <w:rPr>
          <w:rStyle w:val="VerbatimChar"/>
        </w:rPr>
        <w:t xml:space="preserve">echo $CMD &gt; ___cmd.txt</w:t>
      </w:r>
      <w:r>
        <w:br w:type="textWrapping"/>
      </w:r>
      <w:r>
        <w:rPr>
          <w:rStyle w:val="VerbatimChar"/>
        </w:rPr>
        <w:t xml:space="preserve">kubectl -n tst-ns exec -i tst-mongo-pod-0 -- mongo &lt; ___cmd.txt</w:t>
      </w:r>
      <w:r>
        <w:br w:type="textWrapping"/>
      </w:r>
      <w:r>
        <w:rPr>
          <w:rStyle w:val="VerbatimChar"/>
        </w:rPr>
        <w:t xml:space="preserve">#or</w:t>
      </w:r>
      <w:r>
        <w:br w:type="textWrapping"/>
      </w:r>
      <w:r>
        <w:rPr>
          <w:rStyle w:val="VerbatimChar"/>
        </w:rPr>
        <w:t xml:space="preserve"># kubectl -n tst-ns exec -i tst-mongo-pod -- mongosh &lt; ___cmd.txt</w:t>
      </w:r>
    </w:p>
    <w:p>
      <w:pPr>
        <w:pStyle w:val="FirstParagraph"/>
      </w:pPr>
      <w:r>
        <w:t xml:space="preserve">Здесь:</w:t>
      </w:r>
    </w:p>
    <w:p>
      <w:pPr>
        <w:pStyle w:val="BodyText"/>
      </w:pPr>
      <w:r>
        <w:rPr>
          <w:rStyle w:val="VerbatimChar"/>
        </w:rPr>
        <w:t xml:space="preserve">tst-ns</w:t>
      </w:r>
      <w:r>
        <w:t xml:space="preserve"> </w:t>
      </w:r>
      <w:r>
        <w:t xml:space="preserve">- это имя пространства имён (namespace) в</w:t>
      </w:r>
      <w:r>
        <w:t xml:space="preserve"> </w:t>
      </w:r>
      <w:r>
        <w:t xml:space="preserve">котором установлен 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tst-mongo-pod-0</w:t>
      </w:r>
      <w:r>
        <w:t xml:space="preserve"> </w:t>
      </w:r>
      <w:r>
        <w:t xml:space="preserve">- это имя пода в котором запущен</w:t>
      </w:r>
      <w:r>
        <w:t xml:space="preserve"> </w:t>
      </w:r>
      <w:r>
        <w:t xml:space="preserve">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mongo</w:t>
      </w:r>
      <w:r>
        <w:t xml:space="preserve"> </w:t>
      </w:r>
      <w:r>
        <w:t xml:space="preserve">или для новой</w:t>
      </w:r>
      <w:r>
        <w:t xml:space="preserve"> </w:t>
      </w:r>
      <w:r>
        <w:rPr>
          <w:rStyle w:val="VerbatimChar"/>
        </w:rPr>
        <w:t xml:space="preserve">mongosh</w:t>
      </w:r>
      <w:r>
        <w:t xml:space="preserve"> </w:t>
      </w:r>
      <w:r>
        <w:t xml:space="preserve">- терминал</w:t>
      </w:r>
      <w:r>
        <w:t xml:space="preserve"> </w:t>
      </w:r>
      <w:r>
        <w:t xml:space="preserve">MongoDB для управления базой данных</w:t>
      </w:r>
    </w:p>
    <w:p>
      <w:pPr>
        <w:pStyle w:val="Heading1"/>
      </w:pPr>
      <w:bookmarkStart w:id="190" w:name="X67e98b9088c1ae9950a7363251e71a874baaf2d"/>
      <w:r>
        <w:t xml:space="preserve">Удаление записи в ElasticSearch по</w:t>
      </w:r>
      <w:r>
        <w:t xml:space="preserve"> </w:t>
      </w:r>
      <w:r>
        <w:t xml:space="preserve">идентификатору</w:t>
      </w:r>
      <w:bookmarkEnd w:id="190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удаления записи нужно вызвать Rest-сервис:</w:t>
      </w:r>
    </w:p>
    <w:p>
      <w:pPr>
        <w:pStyle w:val="SourceCode"/>
      </w:pPr>
      <w:r>
        <w:rPr>
          <w:rStyle w:val="VerbatimChar"/>
        </w:rPr>
        <w:t xml:space="preserve">DELETE http://{ip:port}/boi18_67511932d4f50b455ef1b4d2/_doc/5516b84fa2242a344ea1b2b3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запросе:</w:t>
      </w:r>
    </w:p>
    <w:p>
      <w:pPr>
        <w:pStyle w:val="BodyText"/>
      </w:pPr>
      <w:r>
        <w:t xml:space="preserve">{ip:port} - хост и порт сервера эластика.</w:t>
      </w:r>
    </w:p>
    <w:p>
      <w:pPr>
        <w:pStyle w:val="BodyText"/>
      </w:pPr>
      <w:r>
        <w:t xml:space="preserve">boi18_67511932d4f50b455ef1b4d2 - имя индекса в эластике:</w:t>
      </w:r>
      <w:r>
        <w:t xml:space="preserve"> </w:t>
      </w:r>
      <w:r>
        <w:t xml:space="preserve">'boi18_' - всегда такой префикс, '67511932d4f50b455ef1b4d2' -</w:t>
      </w:r>
      <w:r>
        <w:t xml:space="preserve"> </w:t>
      </w:r>
      <w:r>
        <w:t xml:space="preserve">идентификатор БО</w:t>
      </w:r>
    </w:p>
    <w:p>
      <w:pPr>
        <w:pStyle w:val="BodyText"/>
      </w:pPr>
      <w:r>
        <w:t xml:space="preserve">/_doc/ - это тоже всегда так - обозначает, что мы обращаемся к</w:t>
      </w:r>
      <w:r>
        <w:t xml:space="preserve"> </w:t>
      </w:r>
      <w:r>
        <w:t xml:space="preserve">записи по идентификатору</w:t>
      </w:r>
    </w:p>
    <w:p>
      <w:pPr>
        <w:pStyle w:val="BodyText"/>
      </w:pPr>
      <w:r>
        <w:t xml:space="preserve">5516b84fa2242a344ea1b2b3 - идентификатор инстанции данного</w:t>
      </w:r>
      <w:r>
        <w:t xml:space="preserve"> </w:t>
      </w:r>
      <w:r>
        <w:t xml:space="preserve">БО</w:t>
      </w:r>
    </w:p>
    <w:p>
      <w:pPr>
        <w:pStyle w:val="BodyText"/>
      </w:pPr>
      <w:r>
        <w:t xml:space="preserve">Вызвать этот сервис можно с помощью curl:</w:t>
      </w:r>
    </w:p>
    <w:p>
      <w:pPr>
        <w:pStyle w:val="SourceCode"/>
      </w:pPr>
      <w:r>
        <w:rPr>
          <w:rStyle w:val="VerbatimChar"/>
        </w:rPr>
        <w:t xml:space="preserve">curl -X DELETE http://elastic:9200/boi18_67511932d4f50b455ef1b4d2/_doc/5516b84fa2242a344ea1b2b3</w:t>
      </w:r>
      <w:r>
        <w:br w:type="textWrapping"/>
      </w:r>
      <w:r>
        <w:br w:type="textWrapping"/>
      </w:r>
    </w:p>
    <w:p>
      <w:pPr>
        <w:pStyle w:val="Heading1"/>
      </w:pPr>
      <w:bookmarkStart w:id="192" w:name="физическое-удаление-бои"/>
      <w:r>
        <w:t xml:space="preserve">Физическое удаление БОИ</w:t>
      </w:r>
      <w:bookmarkEnd w:id="192"/>
    </w:p>
    <w:p>
      <w:pPr>
        <w:pStyle w:val="FirstParagraph"/>
      </w:pPr>
      <w:r>
        <w:t xml:space="preserve">В интерфейсе можно настроить физическое удаление инстанций</w:t>
      </w:r>
      <w:r>
        <w:t xml:space="preserve"> </w:t>
      </w:r>
      <w:r>
        <w:t xml:space="preserve">БО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physical-deletion-settings.png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Сам процесс удаления будет запускаться по расписанию, которое</w:t>
      </w:r>
      <w:r>
        <w:t xml:space="preserve"> </w:t>
      </w:r>
      <w:r>
        <w:t xml:space="preserve">можно настроить в конфиге:</w:t>
      </w:r>
    </w:p>
    <w:p>
      <w:pPr>
        <w:pStyle w:val="SourceCode"/>
      </w:pPr>
      <w:r>
        <w:rPr>
          <w:rStyle w:val="VerbatimChar"/>
        </w:rPr>
        <w:t xml:space="preserve">scheduler/core/BoiDeleteScheduler.scheduler-config.txt</w:t>
      </w:r>
      <w:r>
        <w:br w:type="textWrapping"/>
      </w:r>
      <w:r>
        <w:rPr>
          <w:rStyle w:val="VerbatimChar"/>
        </w:rPr>
        <w:t xml:space="preserve">    executeDeletion = 23:00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умолчанию, настроено удаление на 23:00</w:t>
      </w:r>
    </w:p>
    <w:p>
      <w:pPr>
        <w:pStyle w:val="Heading1"/>
      </w:pPr>
      <w:bookmarkStart w:id="194" w:name="X25e533d38d7c33164cd2b189de258f31673bd03"/>
      <w:r>
        <w:t xml:space="preserve">Перекинуть данные из MongoDB в кафку для БО по</w:t>
      </w:r>
      <w:r>
        <w:t xml:space="preserve"> </w:t>
      </w:r>
      <w:r>
        <w:t xml:space="preserve">казанным полям</w:t>
      </w:r>
      <w:bookmarkEnd w:id="194"/>
    </w:p>
    <w:p>
      <w:pPr>
        <w:pStyle w:val="FirstParagraph"/>
      </w:pPr>
      <w:r>
        <w:t xml:space="preserve">Чтобы перекинуть данные из MongoDB в кафку необходимо вызвать</w:t>
      </w:r>
      <w:r>
        <w:t xml:space="preserve"> </w:t>
      </w:r>
      <w:r>
        <w:t xml:space="preserve">сервис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{MYBPM-API}/inner/elastic/all-boi-to-kafka?boId=KNSgGaAa1eV6mKkY&amp;field-codes=CODE1,CODE2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сервисе нужно указать идентификатор БО. В этом примере</w:t>
      </w:r>
      <w:r>
        <w:t xml:space="preserve"> </w:t>
      </w:r>
      <w:r>
        <w:t xml:space="preserve">это</w:t>
      </w:r>
      <w:r>
        <w:t xml:space="preserve"> </w:t>
      </w:r>
      <w:r>
        <w:rPr>
          <w:rStyle w:val="VerbatimChar"/>
        </w:rPr>
        <w:t xml:space="preserve">KNSgGaAa1eV6mKkY</w:t>
      </w:r>
      <w:r>
        <w:t xml:space="preserve"> </w:t>
      </w:r>
      <w:r>
        <w:t xml:space="preserve">также можно передавать</w:t>
      </w:r>
      <w:r>
        <w:t xml:space="preserve"> </w:t>
      </w:r>
      <w:r>
        <w:t xml:space="preserve">расширенный идентификатор БО, например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параметре:</w:t>
      </w:r>
      <w:r>
        <w:t xml:space="preserve"> </w:t>
      </w:r>
      <w:r>
        <w:rPr>
          <w:rStyle w:val="VerbatimChar"/>
        </w:rPr>
        <w:t xml:space="preserve">field-codes</w:t>
      </w:r>
      <w:r>
        <w:t xml:space="preserve"> </w:t>
      </w:r>
      <w:r>
        <w:t xml:space="preserve">указываются кода полей,</w:t>
      </w:r>
      <w:r>
        <w:t xml:space="preserve"> </w:t>
      </w:r>
      <w:r>
        <w:t xml:space="preserve">значения которых будут уходить в кафку.</w:t>
      </w:r>
    </w:p>
    <w:p>
      <w:pPr>
        <w:pStyle w:val="BodyText"/>
      </w:pPr>
      <w:r>
        <w:t xml:space="preserve">Так же можно указать идентификаторы полей с помощью параметра</w:t>
      </w:r>
      <w:r>
        <w:t xml:space="preserve"> </w:t>
      </w:r>
      <w:r>
        <w:rPr>
          <w:rStyle w:val="VerbatimChar"/>
        </w:rPr>
        <w:t xml:space="preserve">field-ids</w:t>
      </w:r>
      <w:r>
        <w:t xml:space="preserve">, например так: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Сервисы можно вызывать с помощью</w:t>
      </w:r>
      <w:r>
        <w:t xml:space="preserve"> </w:t>
      </w:r>
      <w:r>
        <w:rPr>
          <w:rStyle w:val="VerbatimChar"/>
        </w:rPr>
        <w:t xml:space="preserve">curl</w:t>
      </w:r>
      <w:r>
        <w:t xml:space="preserve"> </w:t>
      </w:r>
      <w:r>
        <w:t xml:space="preserve">например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2"/>
      </w:pPr>
      <w:bookmarkStart w:id="195" w:name="генерация-api-токена-без-интерфейса"/>
      <w:r>
        <w:t xml:space="preserve">Генерация API-токена без интерфейса</w:t>
      </w:r>
      <w:bookmarkEnd w:id="19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96" w:name="поиск-идентификатора-пользователя"/>
      <w:r>
        <w:t xml:space="preserve">Поиск идентификатора пользователя</w:t>
      </w:r>
      <w:bookmarkEnd w:id="19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4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4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4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4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4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4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4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9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9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9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9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9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9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200" w:name="генерация-heap-dump-файлов"/>
      <w:r>
        <w:t xml:space="preserve">Генерация heap-dump-файлов</w:t>
      </w:r>
      <w:bookmarkEnd w:id="20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5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5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5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201" w:name="подготовка-директории-для-выгрузки"/>
      <w:r>
        <w:t xml:space="preserve">1. Подготовка директории для выгрузки</w:t>
      </w:r>
      <w:bookmarkEnd w:id="20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202" w:name="настройка-конфига"/>
      <w:r>
        <w:t xml:space="preserve">2. Настройка конфига</w:t>
      </w:r>
      <w:bookmarkEnd w:id="20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203" w:name="настройка-имени-файла-выгрузки"/>
      <w:r>
        <w:t xml:space="preserve">2.1. Настройка имени файла выгрузки</w:t>
      </w:r>
      <w:bookmarkEnd w:id="20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204" w:name="активация-процесса-выгрузки"/>
      <w:r>
        <w:t xml:space="preserve">2.2. Активация процесса выгрузки</w:t>
      </w:r>
      <w:bookmarkEnd w:id="20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205" w:name="остальные-параметры-конфига"/>
      <w:r>
        <w:t xml:space="preserve">2.3. Остальные параметры конфига</w:t>
      </w:r>
      <w:bookmarkEnd w:id="20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20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20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207" w:name="предоставление-файлов"/>
      <w:r>
        <w:t xml:space="preserve">4. Предоставление файлов</w:t>
      </w:r>
      <w:bookmarkEnd w:id="20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6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6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6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6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p>
      <w:pPr>
        <w:pStyle w:val="Heading1"/>
      </w:pPr>
      <w:bookmarkStart w:id="208" w:name="метрики-для-prometheus"/>
      <w:r>
        <w:t xml:space="preserve">Метрики для prometheus</w:t>
      </w:r>
      <w:bookmarkEnd w:id="208"/>
    </w:p>
    <w:p>
      <w:pPr>
        <w:pStyle w:val="FirstParagraph"/>
      </w:pPr>
      <w:r>
        <w:t xml:space="preserve">Платформа генерирует метрики для Prometheus</w:t>
      </w:r>
    </w:p>
    <w:p>
      <w:pPr>
        <w:pStyle w:val="Heading2"/>
      </w:pPr>
      <w:bookmarkStart w:id="209" w:name="точка-доступа-к-метрикам"/>
      <w:r>
        <w:t xml:space="preserve">Точка доступа к метрикам</w:t>
      </w:r>
      <w:bookmarkEnd w:id="209"/>
    </w:p>
    <w:p>
      <w:pPr>
        <w:pStyle w:val="FirstParagraph"/>
      </w:pPr>
      <w:r>
        <w:t xml:space="preserve">Приложение платформы использует Spring-boot, в котором из</w:t>
      </w:r>
      <w:r>
        <w:t xml:space="preserve"> </w:t>
      </w:r>
      <w:r>
        <w:t xml:space="preserve">коробки предоставляются метрики для Prometheus.</w:t>
      </w:r>
    </w:p>
    <w:p>
      <w:pPr>
        <w:pStyle w:val="BodyText"/>
      </w:pPr>
      <w:r>
        <w:t xml:space="preserve">Для доступа к этим метрикам нужно использовать URL:</w:t>
      </w:r>
    </w:p>
    <w:p>
      <w:pPr>
        <w:pStyle w:val="SourceCode"/>
      </w:pPr>
      <w:r>
        <w:rPr>
          <w:rStyle w:val="VerbatimChar"/>
        </w:rPr>
        <w:t xml:space="preserve">http://HOST:PORT/actuator/prometheus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HOST:PORT - хост и порт серверной части платформы - она</w:t>
      </w:r>
      <w:r>
        <w:t xml:space="preserve"> </w:t>
      </w:r>
      <w:r>
        <w:t xml:space="preserve">называется MyBPM API</w:t>
      </w:r>
    </w:p>
    <w:p>
      <w:pPr>
        <w:pStyle w:val="BodyText"/>
      </w:pPr>
      <w:r>
        <w:t xml:space="preserve">Если используется kubernetes, и в нём установлен</w:t>
      </w:r>
      <w:r>
        <w:t xml:space="preserve"> </w:t>
      </w:r>
      <w:r>
        <w:t xml:space="preserve">prometheus-operator, то для доступа к метрикам платформы MyBPM</w:t>
      </w:r>
      <w:r>
        <w:t xml:space="preserve"> </w:t>
      </w:r>
      <w:r>
        <w:t xml:space="preserve">необходимо настроить ServiceMonitor:</w:t>
      </w:r>
    </w:p>
    <w:p>
      <w:pPr>
        <w:pStyle w:val="SourceCode"/>
      </w:pPr>
      <w:r>
        <w:rPr>
          <w:rStyle w:val="VerbatimChar"/>
        </w:rPr>
        <w:t xml:space="preserve">apiVersion: monitoring.coreos.com/v1</w:t>
      </w:r>
      <w:r>
        <w:br w:type="textWrapping"/>
      </w:r>
      <w:r>
        <w:rPr>
          <w:rStyle w:val="VerbatimChar"/>
        </w:rPr>
        <w:t xml:space="preserve">kind: ServiceMonitor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mybpm-api-monitor</w:t>
      </w:r>
      <w:r>
        <w:br w:type="textWrapping"/>
      </w:r>
      <w:r>
        <w:rPr>
          <w:rStyle w:val="VerbatimChar"/>
        </w:rPr>
        <w:t xml:space="preserve">  namespace: monitoring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release: prometheus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app-group: mybpm-server</w:t>
      </w:r>
      <w:r>
        <w:br w:type="textWrapping"/>
      </w:r>
      <w:r>
        <w:rPr>
          <w:rStyle w:val="VerbatimChar"/>
        </w:rPr>
        <w:t xml:space="preserve">  namespaceSelector:</w:t>
      </w:r>
      <w:r>
        <w:br w:type="textWrapping"/>
      </w:r>
      <w:r>
        <w:rPr>
          <w:rStyle w:val="VerbatimChar"/>
        </w:rPr>
        <w:t xml:space="preserve">    matchNames:</w:t>
      </w:r>
      <w:r>
        <w:br w:type="textWrapping"/>
      </w:r>
      <w:r>
        <w:rPr>
          <w:rStyle w:val="VerbatimChar"/>
        </w:rPr>
        <w:t xml:space="preserve">      - perf-test</w:t>
      </w:r>
      <w:r>
        <w:br w:type="textWrapping"/>
      </w:r>
      <w:r>
        <w:rPr>
          <w:rStyle w:val="VerbatimChar"/>
        </w:rPr>
        <w:t xml:space="preserve">  endpoints:</w:t>
      </w:r>
      <w:r>
        <w:br w:type="textWrapping"/>
      </w:r>
      <w:r>
        <w:rPr>
          <w:rStyle w:val="VerbatimChar"/>
        </w:rPr>
        <w:t xml:space="preserve">    - targetPort: 8080</w:t>
      </w:r>
      <w:r>
        <w:br w:type="textWrapping"/>
      </w:r>
      <w:r>
        <w:rPr>
          <w:rStyle w:val="VerbatimChar"/>
        </w:rPr>
        <w:t xml:space="preserve">      scheme: http</w:t>
      </w:r>
      <w:r>
        <w:br w:type="textWrapping"/>
      </w:r>
      <w:r>
        <w:rPr>
          <w:rStyle w:val="VerbatimChar"/>
        </w:rPr>
        <w:t xml:space="preserve">      path: /actuator/prometheus</w:t>
      </w:r>
      <w:r>
        <w:br w:type="textWrapping"/>
      </w:r>
      <w:r>
        <w:rPr>
          <w:rStyle w:val="VerbatimChar"/>
        </w:rPr>
        <w:t xml:space="preserve">      interval: 1s</w:t>
      </w:r>
    </w:p>
    <w:p>
      <w:pPr>
        <w:pStyle w:val="FirstParagraph"/>
      </w:pPr>
      <w:r>
        <w:t xml:space="preserve">В этом yaml-файле необходимо поменять некоторые параметры,</w:t>
      </w:r>
      <w:r>
        <w:t xml:space="preserve"> </w:t>
      </w:r>
      <w:r>
        <w:t xml:space="preserve">которые соответствуют Вашей установке. А именно: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metadata.namespace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ваш namespace, который Вы используете для</w:t>
            </w:r>
            <w:r>
              <w:t xml:space="preserve"> </w:t>
            </w:r>
            <w:r>
              <w:t xml:space="preserve">мониторинга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фильтр для приложения платформы MyBPM,</w:t>
            </w:r>
            <w:r>
              <w:t xml:space="preserve"> </w:t>
            </w:r>
            <w:r>
              <w:t xml:space="preserve">который у Вас настроен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правильный namespace, где находиться</w:t>
            </w:r>
            <w:r>
              <w:t xml:space="preserve"> </w:t>
            </w:r>
            <w:r>
              <w:t xml:space="preserve">платформа</w:t>
            </w:r>
          </w:p>
        </w:tc>
      </w:tr>
    </w:tbl>
    <w:p>
      <w:pPr>
        <w:pStyle w:val="BodyText"/>
      </w:pPr>
      <w:r>
        <w:t xml:space="preserve">Остальные параметры можно оставить без изменений.</w:t>
      </w:r>
    </w:p>
    <w:p>
      <w:pPr>
        <w:pStyle w:val="Heading2"/>
      </w:pPr>
      <w:bookmarkStart w:id="210" w:name="описание-метрик"/>
      <w:r>
        <w:t xml:space="preserve">Описание метрик</w:t>
      </w:r>
      <w:bookmarkEnd w:id="210"/>
    </w:p>
    <w:p>
      <w:pPr>
        <w:pStyle w:val="SourceCode"/>
      </w:pPr>
      <w:r>
        <w:rPr>
          <w:rStyle w:val="VerbatimChar"/>
        </w:rPr>
        <w:t xml:space="preserve">application_started_time_seconds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время старта приложения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mybpm_go_process_threads_fast_count - Count of threads going fast processes</w:t>
      </w:r>
      <w:r>
        <w:br w:type="textWrapping"/>
      </w:r>
      <w:r>
        <w:rPr>
          <w:rStyle w:val="VerbatimChar"/>
        </w:rPr>
        <w:t xml:space="preserve">mybpm_go_process_threads_slow_count - Count of threads going slow processes</w:t>
      </w:r>
      <w:r>
        <w:br w:type="textWrapping"/>
      </w:r>
      <w:r>
        <w:rPr>
          <w:rStyle w:val="VerbatimChar"/>
        </w:rPr>
        <w:t xml:space="preserve">mybpm_go_process_threads_fast_limit - Limit of threads going fast processes - config RunProcessConfig.poolSizeFast</w:t>
      </w:r>
      <w:r>
        <w:br w:type="textWrapping"/>
      </w:r>
      <w:r>
        <w:rPr>
          <w:rStyle w:val="VerbatimChar"/>
        </w:rPr>
        <w:t xml:space="preserve">mybpm_go_process_threads_slow_limit - Limit of threads going slow processes - config RunProcessConfig.poolSizeSlow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метрики показывают состояние механизма исполнения</w:t>
      </w:r>
      <w:r>
        <w:t xml:space="preserve"> </w:t>
      </w:r>
      <w:r>
        <w:t xml:space="preserve">процессов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http_server_requests_seconds_count</w:t>
      </w:r>
      <w:r>
        <w:br w:type="textWrapping"/>
      </w:r>
      <w:r>
        <w:rPr>
          <w:rStyle w:val="VerbatimChar"/>
        </w:rPr>
        <w:t xml:space="preserve">http_server_requests_seconds_sum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сервису в системе показываются такие метрики.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сервиса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</w:t>
      </w:r>
      <w:r>
        <w:t xml:space="preserve"> </w:t>
      </w:r>
      <w:r>
        <w:t xml:space="preserve">сервиса</w:t>
      </w:r>
    </w:p>
    <w:p>
      <w:pPr>
        <w:pStyle w:val="BodyText"/>
      </w:pPr>
      <w:r>
        <w:t xml:space="preserve">Обе эти метрики растут, поэтому нужно использовать производные</w:t>
      </w:r>
      <w:r>
        <w:t xml:space="preserve"> </w:t>
      </w:r>
      <w:r>
        <w:t xml:space="preserve">по ним, чтобы определить количество запросов в секунду, и время</w:t>
      </w:r>
      <w:r>
        <w:t xml:space="preserve"> </w:t>
      </w:r>
      <w:r>
        <w:t xml:space="preserve">работы тех или иных запросов.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mybpm_controller_calls_seconds_count</w:t>
      </w:r>
      <w:r>
        <w:br w:type="textWrapping"/>
      </w:r>
      <w:r>
        <w:rPr>
          <w:rStyle w:val="VerbatimChar"/>
        </w:rPr>
        <w:t xml:space="preserve">mybpm_controller_calls_seconds_sum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методу в каждом контроллере на платформе формируется</w:t>
      </w:r>
      <w:r>
        <w:t xml:space="preserve"> </w:t>
      </w:r>
      <w:r>
        <w:t xml:space="preserve">две метрики описывающие количественную работу этих методов.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метода</w:t>
      </w:r>
      <w:r>
        <w:t xml:space="preserve"> </w:t>
      </w:r>
      <w:r>
        <w:t xml:space="preserve">контроллера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 метода в</w:t>
      </w:r>
      <w:r>
        <w:t xml:space="preserve"> </w:t>
      </w:r>
      <w:r>
        <w:t xml:space="preserve">секундах</w:t>
      </w:r>
    </w:p>
    <w:p>
      <w:pPr>
        <w:pStyle w:val="BodyText"/>
      </w:pPr>
      <w:r>
        <w:t xml:space="preserve">Контроллер - это класс в Java предназначенный для обработки</w:t>
      </w:r>
      <w:r>
        <w:t xml:space="preserve"> </w:t>
      </w:r>
      <w:r>
        <w:t xml:space="preserve">REST-сервисов. В нём есть методы, которы определённым образом</w:t>
      </w:r>
      <w:r>
        <w:t xml:space="preserve"> </w:t>
      </w:r>
      <w:r>
        <w:t xml:space="preserve">помечены, и они исполняют конкретные запросы по сервисам.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mongodb_driver_pool_size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текущий размер пула соединений к MongoDB. Этот</w:t>
      </w:r>
      <w:r>
        <w:t xml:space="preserve"> </w:t>
      </w:r>
      <w:r>
        <w:t xml:space="preserve">параметр позволяет отслеживать нагрузку на MongoDB.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logback_events_total{application="mybpm",level="info",} 4317071.0</w:t>
      </w:r>
      <w:r>
        <w:br w:type="textWrapping"/>
      </w:r>
      <w:r>
        <w:rPr>
          <w:rStyle w:val="VerbatimChar"/>
        </w:rPr>
        <w:t xml:space="preserve">logback_events_total{application="mybpm",level="debug",} 5.7446569E7</w:t>
      </w:r>
      <w:r>
        <w:br w:type="textWrapping"/>
      </w:r>
      <w:r>
        <w:rPr>
          <w:rStyle w:val="VerbatimChar"/>
        </w:rPr>
        <w:t xml:space="preserve">logback_events_total{application="mybpm",level="error",} 308.0</w:t>
      </w:r>
      <w:r>
        <w:br w:type="textWrapping"/>
      </w:r>
      <w:r>
        <w:rPr>
          <w:rStyle w:val="VerbatimChar"/>
        </w:rPr>
        <w:t xml:space="preserve">logback_events_total{application="mybpm",level="warn",} 4.0</w:t>
      </w:r>
      <w:r>
        <w:br w:type="textWrapping"/>
      </w:r>
      <w:r>
        <w:rPr>
          <w:rStyle w:val="VerbatimChar"/>
        </w:rPr>
        <w:t xml:space="preserve">logback_events_total{application="mybpm",level="trace",} 1.0376059E8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активность системы журналирования (логов).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jvm_memory_used_bytes{application="mybpm",area="heap",id="G1 Eden Space",} 1.74063616E8</w:t>
      </w:r>
      <w:r>
        <w:br w:type="textWrapping"/>
      </w:r>
      <w:r>
        <w:rPr>
          <w:rStyle w:val="VerbatimChar"/>
        </w:rPr>
        <w:t xml:space="preserve">jvm_memory_used_bytes{application="mybpm",area="nonheap",id="Metaspace",} 1.52550256E8</w:t>
      </w:r>
      <w:r>
        <w:br w:type="textWrapping"/>
      </w:r>
      <w:r>
        <w:rPr>
          <w:rStyle w:val="VerbatimChar"/>
        </w:rPr>
        <w:t xml:space="preserve">jvm_memory_used_bytes{application="mybpm",area="heap",id="G1 Survivor Space",} 1848448.0</w:t>
      </w:r>
      <w:r>
        <w:br w:type="textWrapping"/>
      </w:r>
      <w:r>
        <w:rPr>
          <w:rStyle w:val="VerbatimChar"/>
        </w:rPr>
        <w:t xml:space="preserve">jvm_memory_used_bytes{application="mybpm",area="nonheap",id="Compressed Class Space",} 1.8272688E7</w:t>
      </w:r>
      <w:r>
        <w:br w:type="textWrapping"/>
      </w:r>
      <w:r>
        <w:rPr>
          <w:rStyle w:val="VerbatimChar"/>
        </w:rPr>
        <w:t xml:space="preserve">jvm_memory_used_bytes{application="mybpm",area="heap",id="G1 Old Gen",} 1.65742592E8</w:t>
      </w:r>
      <w:r>
        <w:br w:type="textWrapping"/>
      </w:r>
      <w:r>
        <w:rPr>
          <w:rStyle w:val="VerbatimChar"/>
        </w:rPr>
        <w:t xml:space="preserve">jvm_memory_used_bytes{application="mybpm",area="nonheap",id="CodeCache",} 4.4950016E7</w:t>
      </w:r>
      <w:r>
        <w:br w:type="textWrapping"/>
      </w:r>
      <w:r>
        <w:rPr>
          <w:rStyle w:val="VerbatimChar"/>
        </w:rPr>
        <w:t xml:space="preserve">jvm_memory_committed_bytes{application="mybpm",area="heap",id="G1 Eden Space",} 4.1418752E8</w:t>
      </w:r>
      <w:r>
        <w:br w:type="textWrapping"/>
      </w:r>
      <w:r>
        <w:rPr>
          <w:rStyle w:val="VerbatimChar"/>
        </w:rPr>
        <w:t xml:space="preserve">jvm_memory_committed_bytes{application="mybpm",area="nonheap",id="Metaspace",} 1.54271744E8</w:t>
      </w:r>
      <w:r>
        <w:br w:type="textWrapping"/>
      </w:r>
      <w:r>
        <w:rPr>
          <w:rStyle w:val="VerbatimChar"/>
        </w:rPr>
        <w:t xml:space="preserve">jvm_memory_committed_bytes{application="mybpm",area="heap",id="G1 Survivor Space",} 2097152.0</w:t>
      </w:r>
      <w:r>
        <w:br w:type="textWrapping"/>
      </w:r>
      <w:r>
        <w:rPr>
          <w:rStyle w:val="VerbatimChar"/>
        </w:rPr>
        <w:t xml:space="preserve">jvm_memory_committed_bytes{application="mybpm",area="nonheap",id="Compressed Class Space",} 1.9202048E7</w:t>
      </w:r>
      <w:r>
        <w:br w:type="textWrapping"/>
      </w:r>
      <w:r>
        <w:rPr>
          <w:rStyle w:val="VerbatimChar"/>
        </w:rPr>
        <w:t xml:space="preserve">jvm_memory_committed_bytes{application="mybpm",area="heap",id="G1 Old Gen",} 2.44318208E8</w:t>
      </w:r>
      <w:r>
        <w:br w:type="textWrapping"/>
      </w:r>
      <w:r>
        <w:rPr>
          <w:rStyle w:val="VerbatimChar"/>
        </w:rPr>
        <w:t xml:space="preserve">jvm_memory_committed_bytes{application="mybpm",area="nonheap",id="CodeCache",} 5.9834368E7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количество используемой на данный момент памяти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process_files_open_files{application="mybpm",} 620.0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Количество открытых дескрипторов файлов на данный момент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process_cpu_usage{application="mybpm",} 0.07142857142857142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Показывает количество используемого времени платформой у</w:t>
      </w:r>
      <w:r>
        <w:t xml:space="preserve"> </w:t>
      </w:r>
      <w:r>
        <w:t xml:space="preserve">процессора.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183" Target="media/rId183.png" /><Relationship Type="http://schemas.openxmlformats.org/officeDocument/2006/relationships/image" Id="rId184" Target="media/rId184.png" /><Relationship Type="http://schemas.openxmlformats.org/officeDocument/2006/relationships/image" Id="rId188" Target="media/rId188.png" /><Relationship Type="http://schemas.openxmlformats.org/officeDocument/2006/relationships/image" Id="rId191" Target="media/rId191.png" /><Relationship Type="http://schemas.openxmlformats.org/officeDocument/2006/relationships/image" Id="rId193" Target="media/rId193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2025-07-09T10:50:49Z</dcterms:created>
  <dcterms:modified xsi:type="dcterms:W3CDTF">2025-07-09T10:50:49Z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