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1.svg" ContentType="image/svg+xml"/>
  <Override PartName="/word/media/rId35.svg" ContentType="image/svg+xml"/>
  <Override PartName="/word/media/rId36.svg" ContentType="image/svg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базовая-концепция-архитектуры"/>
      <w:r>
        <w:t xml:space="preserve">Базовая концепция архитектуры</w:t>
      </w:r>
      <w:bookmarkEnd w:id="20"/>
    </w:p>
    <w:p>
      <w:pPr>
        <w:pStyle w:val="FirstParagraph"/>
      </w:pPr>
      <w:r>
        <w:t xml:space="preserve">Требовалось создать платформу с динамической структурой данных,</w:t>
      </w:r>
      <w:r>
        <w:t xml:space="preserve"> </w:t>
      </w:r>
      <w:r>
        <w:t xml:space="preserve">которая, к тому же, будет изменяться в процессе эксплуатации,</w:t>
      </w:r>
      <w:r>
        <w:t xml:space="preserve"> </w:t>
      </w:r>
      <w:r>
        <w:t xml:space="preserve">притом на "горячую", т.е. нужна возможность изменять структуру</w:t>
      </w:r>
      <w:r>
        <w:t xml:space="preserve"> </w:t>
      </w:r>
      <w:r>
        <w:t xml:space="preserve">данных во время работы с этими данными, т.е.</w:t>
      </w:r>
      <w:r>
        <w:t xml:space="preserve"> </w:t>
      </w:r>
      <w:r>
        <w:t xml:space="preserve">добавления/изменения/удаления оных. И, при этом, обеспечивать</w:t>
      </w:r>
      <w:r>
        <w:t xml:space="preserve"> </w:t>
      </w:r>
      <w:r>
        <w:t xml:space="preserve">высокую нагрузку.</w:t>
      </w:r>
    </w:p>
    <w:p>
      <w:pPr>
        <w:pStyle w:val="BodyText"/>
      </w:pPr>
      <w:r>
        <w:t xml:space="preserve">Логически платформа представляет набор бизнес-объектов (БО), у</w:t>
      </w:r>
      <w:r>
        <w:t xml:space="preserve"> </w:t>
      </w:r>
      <w:r>
        <w:t xml:space="preserve">которых есть поля различных типов. У каждого бизнес-объекта можно</w:t>
      </w:r>
      <w:r>
        <w:t xml:space="preserve"> </w:t>
      </w:r>
      <w:r>
        <w:t xml:space="preserve">создавать инстанции - данные. Значения полей инстанций в</w:t>
      </w:r>
      <w:r>
        <w:t xml:space="preserve"> </w:t>
      </w:r>
      <w:r>
        <w:t xml:space="preserve">последствии можно менять. Инстанции могут быть помечены как:</w:t>
      </w:r>
    </w:p>
    <w:p>
      <w:pPr>
        <w:pStyle w:val="BodyText"/>
      </w:pPr>
      <w:r>
        <w:t xml:space="preserve">1) Актуальные - первичное состояние после создания. В этом</w:t>
      </w:r>
      <w:r>
        <w:t xml:space="preserve"> </w:t>
      </w:r>
      <w:r>
        <w:t xml:space="preserve">состоянии инстанция находиться при работе с ней.</w:t>
      </w:r>
    </w:p>
    <w:p>
      <w:pPr>
        <w:pStyle w:val="BodyText"/>
      </w:pPr>
      <w:r>
        <w:t xml:space="preserve">2) Удалённые - такие инстанции считаются удалёнными - они не</w:t>
      </w:r>
      <w:r>
        <w:t xml:space="preserve"> </w:t>
      </w:r>
      <w:r>
        <w:t xml:space="preserve">участвуют в работе системы. Так же есть возможность удалить</w:t>
      </w:r>
      <w:r>
        <w:t xml:space="preserve"> </w:t>
      </w:r>
      <w:r>
        <w:t xml:space="preserve">физически инстанции.</w:t>
      </w:r>
    </w:p>
    <w:p>
      <w:pPr>
        <w:pStyle w:val="BodyText"/>
      </w:pPr>
      <w:r>
        <w:t xml:space="preserve">3) Архивные - давно не используемые инстанции, ушедшие в</w:t>
      </w:r>
      <w:r>
        <w:t xml:space="preserve"> </w:t>
      </w:r>
      <w:r>
        <w:t xml:space="preserve">архив.</w:t>
      </w:r>
    </w:p>
    <w:p>
      <w:pPr>
        <w:pStyle w:val="BodyText"/>
      </w:pPr>
      <w:r>
        <w:t xml:space="preserve">4) Тестовые - инстанции, которые используют для тестирования</w:t>
      </w:r>
      <w:r>
        <w:t xml:space="preserve"> </w:t>
      </w:r>
      <w:r>
        <w:t xml:space="preserve">системы.</w:t>
      </w:r>
    </w:p>
    <w:p>
      <w:pPr>
        <w:pStyle w:val="BodyText"/>
      </w:pPr>
      <w:r>
        <w:t xml:space="preserve">Для этого были выбраны системы управления баз данных, которые</w:t>
      </w:r>
      <w:r>
        <w:t xml:space="preserve"> </w:t>
      </w:r>
      <w:r>
        <w:t xml:space="preserve">поддерживают масштабирование "в ширину". А именно:</w:t>
      </w:r>
    </w:p>
    <w:p>
      <w:pPr>
        <w:pStyle w:val="BodyText"/>
      </w:pPr>
      <w:r>
        <w:t xml:space="preserve">1) MongoDB</w:t>
      </w:r>
    </w:p>
    <w:p>
      <w:pPr>
        <w:pStyle w:val="BodyText"/>
      </w:pPr>
      <w:r>
        <w:t xml:space="preserve">2) Apache Kafka</w:t>
      </w:r>
    </w:p>
    <w:p>
      <w:pPr>
        <w:pStyle w:val="BodyText"/>
      </w:pPr>
      <w:r>
        <w:t xml:space="preserve">3) ElasticSearch</w:t>
      </w:r>
    </w:p>
    <w:p>
      <w:pPr>
        <w:pStyle w:val="BodyText"/>
      </w:pPr>
      <w:r>
        <w:t xml:space="preserve">4) PostgreSQL</w:t>
      </w:r>
    </w:p>
    <w:p>
      <w:pPr>
        <w:pStyle w:val="BodyText"/>
      </w:pPr>
      <w:r>
        <w:t xml:space="preserve">5) Apache Zookeeper</w:t>
      </w:r>
    </w:p>
    <w:p>
      <w:pPr>
        <w:pStyle w:val="Heading2"/>
      </w:pPr>
      <w:bookmarkStart w:id="21" w:name="mongodb---главное-оперативное-хранилище"/>
      <w:r>
        <w:t xml:space="preserve">MongoDB - главное оперативное хранилище</w:t>
      </w:r>
      <w:bookmarkEnd w:id="21"/>
    </w:p>
    <w:p>
      <w:pPr>
        <w:pStyle w:val="FirstParagraph"/>
      </w:pPr>
      <w:r>
        <w:t xml:space="preserve">Главной базой данных является MongoDB. В ней хранятся все данные</w:t>
      </w:r>
      <w:r>
        <w:t xml:space="preserve"> </w:t>
      </w:r>
      <w:r>
        <w:t xml:space="preserve">системы в оперативном режиме.</w:t>
      </w:r>
    </w:p>
    <w:p>
      <w:pPr>
        <w:pStyle w:val="BodyText"/>
      </w:pPr>
      <w:r>
        <w:t xml:space="preserve">В оперативном режиме - это значит, что, например, если у клиента</w:t>
      </w:r>
      <w:r>
        <w:t xml:space="preserve"> </w:t>
      </w:r>
      <w:r>
        <w:t xml:space="preserve">фамилия поменялась с "Иванова" на "Сидорова", то в MongoDB остаётся</w:t>
      </w:r>
      <w:r>
        <w:t xml:space="preserve"> </w:t>
      </w:r>
      <w:r>
        <w:t xml:space="preserve">только "Сидорова", а "Иванова" стирается бесследно.</w:t>
      </w:r>
    </w:p>
    <w:p>
      <w:pPr>
        <w:pStyle w:val="BodyText"/>
      </w:pPr>
      <w:r>
        <w:t xml:space="preserve">Более того, база данных MongoDB используется только в режиме</w:t>
      </w:r>
      <w:r>
        <w:t xml:space="preserve"> </w:t>
      </w:r>
      <w:r>
        <w:t xml:space="preserve">Key-Value-Storage, это обозначает, что платформа в неё делает</w:t>
      </w:r>
      <w:r>
        <w:t xml:space="preserve"> </w:t>
      </w:r>
      <w:r>
        <w:t xml:space="preserve">запросы только по идентификаторам с ожиданием единичного документа</w:t>
      </w:r>
      <w:r>
        <w:t xml:space="preserve"> </w:t>
      </w:r>
      <w:r>
        <w:t xml:space="preserve">по этому идентификатору.</w:t>
      </w:r>
    </w:p>
    <w:p>
      <w:pPr>
        <w:pStyle w:val="BodyText"/>
      </w:pPr>
      <w:r>
        <w:t xml:space="preserve">На платформе часто требуется получить списки - использовать для</w:t>
      </w:r>
      <w:r>
        <w:t xml:space="preserve"> </w:t>
      </w:r>
      <w:r>
        <w:t xml:space="preserve">этого MongoDB запрещено, чтобы не нагружать её. Для этого</w:t>
      </w:r>
      <w:r>
        <w:t xml:space="preserve"> </w:t>
      </w:r>
      <w:r>
        <w:t xml:space="preserve">используется ElasticSearch.</w:t>
      </w:r>
    </w:p>
    <w:p>
      <w:pPr>
        <w:pStyle w:val="Heading2"/>
      </w:pPr>
      <w:bookmarkStart w:id="22" w:name="Xfb7c62439c52531d91802d01c0824090cd5b3d0"/>
      <w:r>
        <w:t xml:space="preserve">ElasticSearch - получение информации</w:t>
      </w:r>
      <w:r>
        <w:t xml:space="preserve"> </w:t>
      </w:r>
      <w:r>
        <w:t xml:space="preserve">списками</w:t>
      </w:r>
      <w:bookmarkEnd w:id="22"/>
    </w:p>
    <w:p>
      <w:pPr>
        <w:pStyle w:val="FirstParagraph"/>
      </w:pPr>
      <w:r>
        <w:t xml:space="preserve">ElasticSearch используется для получения оперативной информации</w:t>
      </w:r>
      <w:r>
        <w:t xml:space="preserve"> </w:t>
      </w:r>
      <w:r>
        <w:t xml:space="preserve">в виде списков, которые отфильтрованы и отсортированы по желанию</w:t>
      </w:r>
      <w:r>
        <w:t xml:space="preserve"> </w:t>
      </w:r>
      <w:r>
        <w:t xml:space="preserve">пользователя в режиме постраничной загрузки.</w:t>
      </w:r>
    </w:p>
    <w:p>
      <w:pPr>
        <w:pStyle w:val="BodyText"/>
      </w:pPr>
      <w:r>
        <w:t xml:space="preserve">В ElasticSearch тоже хранится только оперативная информация.</w:t>
      </w:r>
    </w:p>
    <w:p>
      <w:pPr>
        <w:pStyle w:val="BodyText"/>
      </w:pPr>
      <w:r>
        <w:t xml:space="preserve">Для того чтобы синхронизировать данные в ElasticSearch и MongoDB</w:t>
      </w:r>
      <w:r>
        <w:t xml:space="preserve"> </w:t>
      </w:r>
      <w:r>
        <w:t xml:space="preserve">используется ApacheKafka.</w:t>
      </w:r>
    </w:p>
    <w:p>
      <w:pPr>
        <w:pStyle w:val="Heading2"/>
      </w:pPr>
      <w:bookmarkStart w:id="23" w:name="Xf765e171a954742493c6042dccd290e8e139c9c"/>
      <w:r>
        <w:t xml:space="preserve">Apache Kafka - синхронизация данных +</w:t>
      </w:r>
      <w:r>
        <w:t xml:space="preserve"> </w:t>
      </w:r>
      <w:r>
        <w:t xml:space="preserve">хранение истории изменений данных</w:t>
      </w:r>
      <w:bookmarkEnd w:id="23"/>
    </w:p>
    <w:p>
      <w:pPr>
        <w:pStyle w:val="FirstParagraph"/>
      </w:pPr>
      <w:r>
        <w:t xml:space="preserve">Apache Kafka на платформе MyBPM используется для двух целей:</w:t>
      </w:r>
    </w:p>
    <w:p>
      <w:pPr>
        <w:pStyle w:val="BodyText"/>
      </w:pPr>
      <w:r>
        <w:t xml:space="preserve">1) Хранение исторической информации;</w:t>
      </w:r>
    </w:p>
    <w:p>
      <w:pPr>
        <w:pStyle w:val="BodyText"/>
      </w:pPr>
      <w:r>
        <w:t xml:space="preserve">2) Синхронизация данных между различными компонентами</w:t>
      </w:r>
      <w:r>
        <w:t xml:space="preserve"> </w:t>
      </w:r>
      <w:r>
        <w:t xml:space="preserve">системы.</w:t>
      </w:r>
    </w:p>
    <w:p>
      <w:pPr>
        <w:pStyle w:val="BodyText"/>
      </w:pPr>
      <w:r>
        <w:t xml:space="preserve">Все изменения в данных системы сбрасывается в Kafka в виде</w:t>
      </w:r>
      <w:r>
        <w:t xml:space="preserve"> </w:t>
      </w:r>
      <w:r>
        <w:t xml:space="preserve">дельты данных. В дельте данных содержится только та информация,</w:t>
      </w:r>
      <w:r>
        <w:t xml:space="preserve"> </w:t>
      </w:r>
      <w:r>
        <w:t xml:space="preserve">которая изменилась в данный момент в системе. А именно, например,</w:t>
      </w:r>
      <w:r>
        <w:t xml:space="preserve"> </w:t>
      </w:r>
      <w:r>
        <w:t xml:space="preserve">если у клиента сорок полей, а изменилось только фамилия, то в</w:t>
      </w:r>
      <w:r>
        <w:t xml:space="preserve"> </w:t>
      </w:r>
      <w:r>
        <w:t xml:space="preserve">дельту попадёт только эта фамилия, при том, только новое значение</w:t>
      </w:r>
      <w:r>
        <w:t xml:space="preserve"> </w:t>
      </w:r>
      <w:r>
        <w:t xml:space="preserve">этого поля. Так же в дельте будут координаты того, что изменилось -</w:t>
      </w:r>
      <w:r>
        <w:t xml:space="preserve"> </w:t>
      </w:r>
      <w:r>
        <w:t xml:space="preserve">идентификатор инстанции. А также кто и когда это изменил. Резюмируя</w:t>
      </w:r>
      <w:r>
        <w:t xml:space="preserve"> </w:t>
      </w:r>
      <w:r>
        <w:t xml:space="preserve">сказанное, в дельте содержится следующая информацию:</w:t>
      </w:r>
    </w:p>
    <w:p>
      <w:pPr>
        <w:pStyle w:val="BodyText"/>
      </w:pPr>
      <w:r>
        <w:t xml:space="preserve">1) Новые значения полей, которые изменились</w:t>
      </w:r>
    </w:p>
    <w:p>
      <w:pPr>
        <w:pStyle w:val="BodyText"/>
      </w:pPr>
      <w:r>
        <w:t xml:space="preserve">2) Координаты того, что изменилось: идентификатор инстанции</w:t>
      </w:r>
      <w:r>
        <w:t xml:space="preserve"> </w:t>
      </w:r>
      <w:r>
        <w:t xml:space="preserve">бизнес-объекта + идентификатор самого бизнес-объекта</w:t>
      </w:r>
    </w:p>
    <w:p>
      <w:pPr>
        <w:pStyle w:val="BodyText"/>
      </w:pPr>
      <w:r>
        <w:t xml:space="preserve">3) Идентификатор пользователя, кто сделал это изменение</w:t>
      </w:r>
    </w:p>
    <w:p>
      <w:pPr>
        <w:pStyle w:val="BodyText"/>
      </w:pPr>
      <w:r>
        <w:t xml:space="preserve">4) Дата и время этого изменения</w:t>
      </w:r>
    </w:p>
    <w:p>
      <w:pPr>
        <w:pStyle w:val="BodyText"/>
      </w:pPr>
      <w:r>
        <w:t xml:space="preserve">Дальше Kafka-Consumer-ы подгружают эти изменения и применяют их</w:t>
      </w:r>
      <w:r>
        <w:t xml:space="preserve"> </w:t>
      </w:r>
      <w:r>
        <w:t xml:space="preserve">для соответствующих компонентов системы. Например, соответствующий</w:t>
      </w:r>
      <w:r>
        <w:t xml:space="preserve"> </w:t>
      </w:r>
      <w:r>
        <w:t xml:space="preserve">Consumer обновляет данные в ElasticSearch тем самым синхронизируя</w:t>
      </w:r>
      <w:r>
        <w:t xml:space="preserve"> </w:t>
      </w:r>
      <w:r>
        <w:t xml:space="preserve">их с оригиналом в MongoDB.</w:t>
      </w:r>
    </w:p>
    <w:p>
      <w:pPr>
        <w:pStyle w:val="Heading2"/>
      </w:pPr>
      <w:bookmarkStart w:id="24" w:name="Xcdb29a1463ee7c20df3d59359868dd5184fac87"/>
      <w:r>
        <w:t xml:space="preserve">Apache Kafka - как база исторических</w:t>
      </w:r>
      <w:r>
        <w:t xml:space="preserve"> </w:t>
      </w:r>
      <w:r>
        <w:t xml:space="preserve">данных</w:t>
      </w:r>
      <w:bookmarkEnd w:id="24"/>
    </w:p>
    <w:p>
      <w:pPr>
        <w:pStyle w:val="FirstParagraph"/>
      </w:pPr>
      <w:r>
        <w:t xml:space="preserve">К Apache Kafka следует относиться как к базе данных, в которой</w:t>
      </w:r>
      <w:r>
        <w:t xml:space="preserve"> </w:t>
      </w:r>
      <w:r>
        <w:t xml:space="preserve">храниться история всех изменений системы.</w:t>
      </w:r>
    </w:p>
    <w:p>
      <w:pPr>
        <w:pStyle w:val="BodyText"/>
      </w:pPr>
      <w:r>
        <w:t xml:space="preserve">На платформе Apache Kafka организована динамическая система</w:t>
      </w:r>
      <w:r>
        <w:t xml:space="preserve"> </w:t>
      </w:r>
      <w:r>
        <w:t xml:space="preserve">получения отчётов.</w:t>
      </w:r>
    </w:p>
    <w:p>
      <w:pPr>
        <w:pStyle w:val="BodyText"/>
      </w:pPr>
      <w:r>
        <w:t xml:space="preserve">Вначале пользователь подготавливает структуру отчёта и сохраняет</w:t>
      </w:r>
      <w:r>
        <w:t xml:space="preserve"> </w:t>
      </w:r>
      <w:r>
        <w:t xml:space="preserve">её в БД MongoDB. Далее платформа создаёт в PostgreSQL таблицы для</w:t>
      </w:r>
      <w:r>
        <w:t xml:space="preserve"> </w:t>
      </w:r>
      <w:r>
        <w:t xml:space="preserve">получения данного отчёта, но эти таблицы пустые. Так как в Apache</w:t>
      </w:r>
      <w:r>
        <w:t xml:space="preserve"> </w:t>
      </w:r>
      <w:r>
        <w:t xml:space="preserve">Kafka храниться вся история изменений, то можно пройтись по ним и</w:t>
      </w:r>
      <w:r>
        <w:t xml:space="preserve"> </w:t>
      </w:r>
      <w:r>
        <w:t xml:space="preserve">подготовить данные в этих таблицах, что и делается. Эти таблицы</w:t>
      </w:r>
      <w:r>
        <w:t xml:space="preserve"> </w:t>
      </w:r>
      <w:r>
        <w:t xml:space="preserve">заполняются и отчёт готов для эксплуатации. Далее Kafka-Consumer</w:t>
      </w:r>
      <w:r>
        <w:t xml:space="preserve"> </w:t>
      </w:r>
      <w:r>
        <w:t xml:space="preserve">отслеживает дальнейшие изменения и держит таблицы в актуальном</w:t>
      </w:r>
      <w:r>
        <w:t xml:space="preserve"> </w:t>
      </w:r>
      <w:r>
        <w:t xml:space="preserve">состоянии.</w:t>
      </w:r>
    </w:p>
    <w:p>
      <w:pPr>
        <w:pStyle w:val="BodyText"/>
      </w:pPr>
      <w:r>
        <w:t xml:space="preserve">Для того чтобы данная функциональность работала, необходимо</w:t>
      </w:r>
      <w:r>
        <w:t xml:space="preserve"> </w:t>
      </w:r>
      <w:r>
        <w:t xml:space="preserve">исторически данные держать постоянно в Apache Kafka и не стирать</w:t>
      </w:r>
      <w:r>
        <w:t xml:space="preserve"> </w:t>
      </w:r>
      <w:r>
        <w:t xml:space="preserve">их. В Apache Kafka для это есть весь необходимый инструментарий -</w:t>
      </w:r>
      <w:r>
        <w:t xml:space="preserve"> </w:t>
      </w:r>
      <w:r>
        <w:t xml:space="preserve">репликация, партиции и прочее доступные из коробки.</w:t>
      </w:r>
    </w:p>
    <w:p>
      <w:pPr>
        <w:pStyle w:val="BodyText"/>
      </w:pPr>
      <w:r>
        <w:t xml:space="preserve">Следует отметить, что платформа MyBPM позволяет разделять данные</w:t>
      </w:r>
      <w:r>
        <w:t xml:space="preserve"> </w:t>
      </w:r>
      <w:r>
        <w:t xml:space="preserve">инстанций БО на разные Kafka Topic-и. Это позволяет зачищать те БО,</w:t>
      </w:r>
      <w:r>
        <w:t xml:space="preserve"> </w:t>
      </w:r>
      <w:r>
        <w:t xml:space="preserve">которые сильно растут в размере. При этом по ним теряется</w:t>
      </w:r>
      <w:r>
        <w:t xml:space="preserve"> </w:t>
      </w:r>
      <w:r>
        <w:t xml:space="preserve">историческая информация. А это означает, что по ним не должно быть</w:t>
      </w:r>
      <w:r>
        <w:t xml:space="preserve"> </w:t>
      </w:r>
      <w:r>
        <w:t xml:space="preserve">отчётов с исторической информацией.</w:t>
      </w:r>
    </w:p>
    <w:p>
      <w:pPr>
        <w:pStyle w:val="Heading2"/>
      </w:pPr>
      <w:bookmarkStart w:id="25" w:name="предназначение-postgresql"/>
      <w:r>
        <w:t xml:space="preserve">Предназначение PostgreSQL</w:t>
      </w:r>
      <w:bookmarkEnd w:id="25"/>
    </w:p>
    <w:p>
      <w:pPr>
        <w:pStyle w:val="FirstParagraph"/>
      </w:pPr>
      <w:r>
        <w:t xml:space="preserve">PostgreSQL используется для решения сложных логических задач.</w:t>
      </w:r>
      <w:r>
        <w:t xml:space="preserve"> </w:t>
      </w:r>
      <w:r>
        <w:t xml:space="preserve">Например, в PostgreSQL хранятся ловушки событий, которые</w:t>
      </w:r>
      <w:r>
        <w:t xml:space="preserve"> </w:t>
      </w:r>
      <w:r>
        <w:t xml:space="preserve">срабатывают, если наступает заранее ожидаемое событие, например</w:t>
      </w:r>
      <w:r>
        <w:t xml:space="preserve"> </w:t>
      </w:r>
      <w:r>
        <w:t xml:space="preserve">ожидание сохранение определённой инстанции БО, чтобы запустился</w:t>
      </w:r>
      <w:r>
        <w:t xml:space="preserve"> </w:t>
      </w:r>
      <w:r>
        <w:t xml:space="preserve">конкретный скрипт в бизнес-процессе.</w:t>
      </w:r>
    </w:p>
    <w:p>
      <w:pPr>
        <w:pStyle w:val="Heading2"/>
      </w:pPr>
      <w:bookmarkStart w:id="26" w:name="предназначение-apache-zookeeper"/>
      <w:r>
        <w:t xml:space="preserve">Предназначение Apache Zookeeper</w:t>
      </w:r>
      <w:bookmarkEnd w:id="26"/>
    </w:p>
    <w:p>
      <w:pPr>
        <w:pStyle w:val="FirstParagraph"/>
      </w:pPr>
      <w:r>
        <w:t xml:space="preserve">В Apache Zookeeper платформа MyBPM хранить всю конфигурационную</w:t>
      </w:r>
      <w:r>
        <w:t xml:space="preserve"> </w:t>
      </w:r>
      <w:r>
        <w:t xml:space="preserve">информацию - параметры доступа, таймауты, размеры буферов и</w:t>
      </w:r>
      <w:r>
        <w:t xml:space="preserve"> </w:t>
      </w:r>
      <w:r>
        <w:t xml:space="preserve">прочее.</w:t>
      </w:r>
    </w:p>
    <w:p>
      <w:pPr>
        <w:pStyle w:val="BodyText"/>
      </w:pPr>
      <w:r>
        <w:t xml:space="preserve">В дальнейшем планируется перенести всю эту конфигурацию в БД</w:t>
      </w:r>
      <w:r>
        <w:t xml:space="preserve"> </w:t>
      </w:r>
      <w:r>
        <w:t xml:space="preserve">MongoDB и управлять ей через интерфейс.</w:t>
      </w:r>
    </w:p>
    <w:p>
      <w:pPr>
        <w:pStyle w:val="Heading1"/>
      </w:pPr>
      <w:bookmarkStart w:id="27" w:name="реализация-платформы-mybpm"/>
      <w:r>
        <w:t xml:space="preserve">Реализация платформы MyBPM</w:t>
      </w:r>
      <w:bookmarkEnd w:id="27"/>
    </w:p>
    <w:p>
      <w:pPr>
        <w:pStyle w:val="FirstParagraph"/>
      </w:pPr>
      <w:r>
        <w:t xml:space="preserve">Платформа MyBPM состоит из двух программ, оформленных в виде</w:t>
      </w:r>
      <w:r>
        <w:t xml:space="preserve"> </w:t>
      </w:r>
      <w:r>
        <w:t xml:space="preserve">докер-образов.</w:t>
      </w:r>
    </w:p>
    <w:p>
      <w:pPr>
        <w:pStyle w:val="BodyText"/>
      </w:pPr>
      <w:r>
        <w:t xml:space="preserve">1) Клиентская часть - WEB : out.mybpm.kz/mybpm-web-...</w:t>
      </w:r>
    </w:p>
    <w:p>
      <w:pPr>
        <w:pStyle w:val="BodyText"/>
      </w:pPr>
      <w:r>
        <w:t xml:space="preserve">2) Серверная часть - API : out.mybpm.kz/mybpm-api-...</w:t>
      </w:r>
    </w:p>
    <w:p>
      <w:pPr>
        <w:pStyle w:val="Heading2"/>
      </w:pPr>
      <w:bookmarkStart w:id="28" w:name="клиентская-часть---web"/>
      <w:r>
        <w:t xml:space="preserve">Клиентская часть - WEB</w:t>
      </w:r>
      <w:bookmarkEnd w:id="28"/>
    </w:p>
    <w:p>
      <w:pPr>
        <w:pStyle w:val="FirstParagraph"/>
      </w:pPr>
      <w:r>
        <w:t xml:space="preserve">WEB-программа написана с использованием свободной библиотеки</w:t>
      </w:r>
      <w:r>
        <w:t xml:space="preserve"> </w:t>
      </w:r>
      <w:r>
        <w:t xml:space="preserve">Angular от Google с открытыми исходными кодами.</w:t>
      </w:r>
    </w:p>
    <w:p>
      <w:pPr>
        <w:pStyle w:val="BodyText"/>
      </w:pPr>
      <w:r>
        <w:t xml:space="preserve">Оформлена она в докер-образе под управлением сервера приложений</w:t>
      </w:r>
      <w:r>
        <w:t xml:space="preserve"> </w:t>
      </w:r>
      <w:r>
        <w:t xml:space="preserve">NGINX.</w:t>
      </w:r>
    </w:p>
    <w:p>
      <w:pPr>
        <w:pStyle w:val="Heading2"/>
      </w:pPr>
      <w:bookmarkStart w:id="29" w:name="серверная-часть---api"/>
      <w:r>
        <w:t xml:space="preserve">Серверная часть - API</w:t>
      </w:r>
      <w:bookmarkEnd w:id="29"/>
    </w:p>
    <w:p>
      <w:pPr>
        <w:pStyle w:val="FirstParagraph"/>
      </w:pPr>
      <w:r>
        <w:t xml:space="preserve">API-программа написана на языке программирования Java с</w:t>
      </w:r>
      <w:r>
        <w:t xml:space="preserve"> </w:t>
      </w:r>
      <w:r>
        <w:t xml:space="preserve">использованием библиотеки Spring-Boot.</w:t>
      </w:r>
    </w:p>
    <w:p>
      <w:pPr>
        <w:pStyle w:val="BodyText"/>
      </w:pPr>
      <w:r>
        <w:t xml:space="preserve">Оформлена она в докер-образе под управлением сервера приложений</w:t>
      </w:r>
      <w:r>
        <w:t xml:space="preserve"> </w:t>
      </w:r>
      <w:r>
        <w:t xml:space="preserve">из Spring-Boot на базе Apache Tomcat.</w:t>
      </w:r>
    </w:p>
    <w:p>
      <w:pPr>
        <w:pStyle w:val="Heading1"/>
      </w:pPr>
      <w:bookmarkStart w:id="30" w:name="схема-работы-платформы-mybpm"/>
      <w:r>
        <w:t xml:space="preserve">Схема работы платформы MyBPM</w:t>
      </w:r>
      <w:bookmarkEnd w:id="30"/>
    </w:p>
    <w:p>
      <w:pPr>
        <w:pStyle w:val="FirstParagraph"/>
      </w:pPr>
      <w:r>
        <w:drawing>
          <wp:inline>
            <wp:extent cx="5334000" cy="437892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sv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3789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(Далее номера в круглых скобках обозначают индексы на картинке</w:t>
      </w:r>
      <w:r>
        <w:t xml:space="preserve"> </w:t>
      </w:r>
      <w:r>
        <w:t xml:space="preserve">выше)</w:t>
      </w:r>
    </w:p>
    <w:p>
      <w:pPr>
        <w:pStyle w:val="Heading2"/>
      </w:pPr>
      <w:bookmarkStart w:id="32" w:name="X722426dcce80e62cd18222746d5fb2d12ceb387"/>
      <w:r>
        <w:t xml:space="preserve">Основной алгоритм внесения изменений на платформе</w:t>
      </w:r>
      <w:bookmarkEnd w:id="32"/>
    </w:p>
    <w:p>
      <w:pPr>
        <w:pStyle w:val="FirstParagraph"/>
      </w:pPr>
      <w:r>
        <w:t xml:space="preserve">Если нужно изменить данные на платформе, то срабатывает</w:t>
      </w:r>
      <w:r>
        <w:t xml:space="preserve"> </w:t>
      </w:r>
      <w:r>
        <w:t xml:space="preserve">следующая последовательность:</w:t>
      </w:r>
    </w:p>
    <w:p>
      <w:pPr>
        <w:numPr>
          <w:numId w:val="1001"/>
          <w:ilvl w:val="0"/>
        </w:numPr>
      </w:pPr>
      <w:r>
        <w:t xml:space="preserve">Платформа делает изменение в MongoDB.</w:t>
      </w:r>
    </w:p>
    <w:p>
      <w:pPr>
        <w:numPr>
          <w:numId w:val="1001"/>
          <w:ilvl w:val="0"/>
        </w:numPr>
      </w:pPr>
      <w:r>
        <w:t xml:space="preserve">Если это удалось,</w:t>
      </w:r>
    </w:p>
    <w:p>
      <w:pPr>
        <w:numPr>
          <w:numId w:val="1001"/>
          <w:ilvl w:val="0"/>
        </w:numPr>
      </w:pPr>
      <w:r>
        <w:t xml:space="preserve">То записывается данное изменение в Kafka.</w:t>
      </w:r>
    </w:p>
    <w:p>
      <w:pPr>
        <w:numPr>
          <w:numId w:val="1001"/>
          <w:ilvl w:val="0"/>
        </w:numPr>
      </w:pPr>
      <w:r>
        <w:t xml:space="preserve">Дальше срабатывают все Kafka-Consumer-ы, которые отслеживают это</w:t>
      </w:r>
      <w:r>
        <w:t xml:space="preserve"> </w:t>
      </w:r>
      <w:r>
        <w:t xml:space="preserve">изменение, и синхронизируют другие компоненты системы.</w:t>
      </w:r>
    </w:p>
    <w:p>
      <w:pPr>
        <w:pStyle w:val="FirstParagraph"/>
      </w:pPr>
      <w:r>
        <w:t xml:space="preserve">Желательно Kafka-Consumer-ы выносить на отдельные сервера, как</w:t>
      </w:r>
      <w:r>
        <w:t xml:space="preserve"> </w:t>
      </w:r>
      <w:r>
        <w:t xml:space="preserve">показано на рисунке под пунктом (7).</w:t>
      </w:r>
    </w:p>
    <w:p>
      <w:pPr>
        <w:pStyle w:val="Heading2"/>
      </w:pPr>
      <w:bookmarkStart w:id="33" w:name="описание-работы-платформы-mybpm"/>
      <w:r>
        <w:t xml:space="preserve">Описание работы платформы MyBPM</w:t>
      </w:r>
      <w:bookmarkEnd w:id="33"/>
    </w:p>
    <w:p>
      <w:pPr>
        <w:pStyle w:val="FirstParagraph"/>
      </w:pPr>
      <w:r>
        <w:t xml:space="preserve">Пользователь (1) открывает браузер (2) и указывает адрес</w:t>
      </w:r>
      <w:r>
        <w:t xml:space="preserve"> </w:t>
      </w:r>
      <w:r>
        <w:t xml:space="preserve">Web-компонента (3) платформы MyBPM. Браузер загружает HTML и JS с</w:t>
      </w:r>
      <w:r>
        <w:t xml:space="preserve"> </w:t>
      </w:r>
      <w:r>
        <w:t xml:space="preserve">Web-компонента и запускает работу клиентской программы на языке</w:t>
      </w:r>
      <w:r>
        <w:t xml:space="preserve"> </w:t>
      </w:r>
      <w:r>
        <w:t xml:space="preserve">JavaScript, который собран с помощью библиотеки Angular от</w:t>
      </w:r>
      <w:r>
        <w:t xml:space="preserve"> </w:t>
      </w:r>
      <w:r>
        <w:t xml:space="preserve">корпорации Google.</w:t>
      </w:r>
    </w:p>
    <w:p>
      <w:pPr>
        <w:pStyle w:val="BodyText"/>
      </w:pPr>
      <w:r>
        <w:t xml:space="preserve">Web-компонент (3) не содержит в себе никакого состояния</w:t>
      </w:r>
      <w:r>
        <w:t xml:space="preserve"> </w:t>
      </w:r>
      <w:r>
        <w:t xml:space="preserve">(Stateless) и поэтому можно запустить несколько его инстанций на</w:t>
      </w:r>
      <w:r>
        <w:t xml:space="preserve"> </w:t>
      </w:r>
      <w:r>
        <w:t xml:space="preserve">случай если одна не будет справляться с нагрузкой.</w:t>
      </w:r>
    </w:p>
    <w:p>
      <w:pPr>
        <w:pStyle w:val="BodyText"/>
      </w:pPr>
      <w:r>
        <w:t xml:space="preserve">Пользователь (1) видит интерфейс в браузере (2) и начинает</w:t>
      </w:r>
      <w:r>
        <w:t xml:space="preserve"> </w:t>
      </w:r>
      <w:r>
        <w:t xml:space="preserve">работать с системой. Чтобы система смогла получить данные,</w:t>
      </w:r>
      <w:r>
        <w:t xml:space="preserve"> </w:t>
      </w:r>
      <w:r>
        <w:t xml:space="preserve">клиентская часть (3) вызывает Rest-запросы к компоненту API (4) по</w:t>
      </w:r>
      <w:r>
        <w:t xml:space="preserve"> </w:t>
      </w:r>
      <w:r>
        <w:t xml:space="preserve">Web API, который предоставляет компонент API как показано на</w:t>
      </w:r>
      <w:r>
        <w:t xml:space="preserve"> </w:t>
      </w:r>
      <w:r>
        <w:t xml:space="preserve">рисунке выше.</w:t>
      </w:r>
    </w:p>
    <w:p>
      <w:pPr>
        <w:pStyle w:val="BodyText"/>
      </w:pPr>
      <w:r>
        <w:t xml:space="preserve">Компонент API (4) - это приложение на языке Java с</w:t>
      </w:r>
      <w:r>
        <w:t xml:space="preserve"> </w:t>
      </w:r>
      <w:r>
        <w:t xml:space="preserve">использованием библиотеки Spring Boot, которое предоставляет</w:t>
      </w:r>
      <w:r>
        <w:t xml:space="preserve"> </w:t>
      </w:r>
      <w:r>
        <w:t xml:space="preserve">различные сервисы для окружающих компонентов (от сюда название</w:t>
      </w:r>
      <w:r>
        <w:t xml:space="preserve"> </w:t>
      </w:r>
      <w:r>
        <w:t xml:space="preserve">API).</w:t>
      </w:r>
    </w:p>
    <w:p>
      <w:pPr>
        <w:pStyle w:val="BodyText"/>
      </w:pPr>
      <w:r>
        <w:t xml:space="preserve">Компонент API (4) не содержит в себе никакого состояния</w:t>
      </w:r>
      <w:r>
        <w:t xml:space="preserve"> </w:t>
      </w:r>
      <w:r>
        <w:t xml:space="preserve">(Stateless) поэтому можно запустить несколько его инстанций, на</w:t>
      </w:r>
      <w:r>
        <w:t xml:space="preserve"> </w:t>
      </w:r>
      <w:r>
        <w:t xml:space="preserve">случай если одна не справляется с нагрузкой.</w:t>
      </w:r>
    </w:p>
    <w:p>
      <w:pPr>
        <w:pStyle w:val="BodyText"/>
      </w:pPr>
      <w:r>
        <w:t xml:space="preserve">Так как компонент API (4) не содержит в себе состояние, то ему</w:t>
      </w:r>
      <w:r>
        <w:t xml:space="preserve"> </w:t>
      </w:r>
      <w:r>
        <w:t xml:space="preserve">необходимы базы данных, где это состояние будет храниться. К</w:t>
      </w:r>
      <w:r>
        <w:t xml:space="preserve"> </w:t>
      </w:r>
      <w:r>
        <w:t xml:space="preserve">компоненту API (4) необходимо подключить пять типов баз данных:</w:t>
      </w:r>
      <w:r>
        <w:t xml:space="preserve"> </w:t>
      </w:r>
      <w:r>
        <w:t xml:space="preserve">MongoDB, Kafka, ElasticSearch, Zookeeper, PostgreSQL.</w:t>
      </w:r>
    </w:p>
    <w:p>
      <w:pPr>
        <w:pStyle w:val="BodyText"/>
      </w:pPr>
      <w:r>
        <w:t xml:space="preserve">С платформой работают внешние сторонние системы (6) для этого на</w:t>
      </w:r>
      <w:r>
        <w:t xml:space="preserve"> </w:t>
      </w:r>
      <w:r>
        <w:t xml:space="preserve">платформе предусмотрен внешний API (5).</w:t>
      </w:r>
    </w:p>
    <w:p>
      <w:pPr>
        <w:pStyle w:val="Heading1"/>
      </w:pPr>
      <w:bookmarkStart w:id="34" w:name="X4a9bc6ed2e18a3a781c3104467491c79cef9209"/>
      <w:r>
        <w:t xml:space="preserve">Структурная схема MyBPM с отделённым хранилищем</w:t>
      </w:r>
      <w:r>
        <w:t xml:space="preserve"> </w:t>
      </w:r>
      <w:r>
        <w:t xml:space="preserve">файлов</w:t>
      </w:r>
      <w:bookmarkEnd w:id="34"/>
    </w:p>
    <w:p>
      <w:pPr>
        <w:pStyle w:val="FirstParagraph"/>
      </w:pPr>
      <w:r>
        <w:drawing>
          <wp:inline>
            <wp:extent cx="5334000" cy="362808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sv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280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249280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sv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928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7" w:name="описание-структурной-схемы"/>
      <w:r>
        <w:t xml:space="preserve">Описание структурной схемы</w:t>
      </w:r>
      <w:bookmarkEnd w:id="37"/>
    </w:p>
    <w:p>
      <w:pPr>
        <w:pStyle w:val="FirstParagraph"/>
      </w:pPr>
      <w:r>
        <w:t xml:space="preserve">Данная схема применяется в том случае, когда на платформе</w:t>
      </w:r>
      <w:r>
        <w:t xml:space="preserve"> </w:t>
      </w:r>
      <w:r>
        <w:t xml:space="preserve">предполагается использовать большое количество файлов.</w:t>
      </w:r>
    </w:p>
    <w:p>
      <w:pPr>
        <w:pStyle w:val="Heading1"/>
      </w:pPr>
      <w:bookmarkStart w:id="38" w:name="X049f45b749a90d10417fd12768a543b258681a0"/>
      <w:r>
        <w:t xml:space="preserve">Требования к настройке баз данных со стороны</w:t>
      </w:r>
      <w:r>
        <w:t xml:space="preserve"> </w:t>
      </w:r>
      <w:r>
        <w:t xml:space="preserve">платформы MyBPM</w:t>
      </w:r>
      <w:bookmarkEnd w:id="38"/>
    </w:p>
    <w:p>
      <w:pPr>
        <w:pStyle w:val="FirstParagraph"/>
      </w:pPr>
      <w:hyperlink r:id="rId39">
        <w:r>
          <w:rPr>
            <w:rStyle w:val="Hyperlink"/>
          </w:rPr>
          <w:t xml:space="preserve">Смотрите по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ссылке</w:t>
        </w:r>
      </w:hyperlink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1" Target="media/rId31.svg" /><Relationship Type="http://schemas.openxmlformats.org/officeDocument/2006/relationships/image" Id="rId35" Target="media/rId35.svg" /><Relationship Type="http://schemas.openxmlformats.org/officeDocument/2006/relationships/image" Id="rId36" Target="media/rId36.svg" /><Relationship Type="http://schemas.openxmlformats.org/officeDocument/2006/relationships/hyperlink" Id="rId39" Target="../001_install/030-MyBPM-API-DB-require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9" Target="../001_install/030-MyBPM-API-DB-require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2024-09-08T04:29:44Z</dcterms:created>
  <dcterms:modified xsi:type="dcterms:W3CDTF">2024-09-08T04:29:44Z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