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бщая-логика"/>
      <w:r>
        <w:t xml:space="preserve">Общая логика</w:t>
      </w:r>
      <w:bookmarkEnd w:id="20"/>
    </w:p>
    <w:p>
      <w:pPr>
        <w:pStyle w:val="FirstParagraph"/>
      </w:pPr>
      <w:r>
        <w:t xml:space="preserve">Новая концепция формы - новый способ работы с формой, которая</w:t>
      </w:r>
      <w:r>
        <w:t xml:space="preserve"> </w:t>
      </w:r>
      <w:r>
        <w:t xml:space="preserve">поменяла способ общения между сервером и клиентом, а именно</w:t>
      </w:r>
      <w:r>
        <w:t xml:space="preserve"> </w:t>
      </w:r>
      <w:r>
        <w:t xml:space="preserve">коммуникация между ними происходит в форме запрос/команды. Клиент</w:t>
      </w:r>
      <w:r>
        <w:t xml:space="preserve"> </w:t>
      </w:r>
      <w:r>
        <w:t xml:space="preserve">делает запрос и получает список команд, которых ему надо</w:t>
      </w:r>
      <w:r>
        <w:t xml:space="preserve"> </w:t>
      </w:r>
      <w:r>
        <w:t xml:space="preserve">выполнить.</w:t>
      </w:r>
    </w:p>
    <w:p>
      <w:pPr>
        <w:pStyle w:val="BodyText"/>
      </w:pPr>
      <w:r>
        <w:t xml:space="preserve">В новой концепции появилась иерархия форм - теперь есть такие</w:t>
      </w:r>
      <w:r>
        <w:t xml:space="preserve"> </w:t>
      </w:r>
      <w:r>
        <w:t xml:space="preserve">понятия, как родительские и дочерние формы.</w:t>
      </w:r>
    </w:p>
    <w:p>
      <w:pPr>
        <w:pStyle w:val="BodyText"/>
      </w:pPr>
      <w:r>
        <w:t xml:space="preserve">Если форма была создана не с другой формы, то она является</w:t>
      </w:r>
      <w:r>
        <w:t xml:space="preserve"> </w:t>
      </w:r>
      <w:r>
        <w:t xml:space="preserve">корневой и не имеет родителя.</w:t>
      </w:r>
    </w:p>
    <w:p>
      <w:pPr>
        <w:pStyle w:val="BodyText"/>
      </w:pPr>
      <w:r>
        <w:t xml:space="preserve">Если форма была создана с другой формы (поле БО, нажатие на</w:t>
      </w:r>
      <w:r>
        <w:t xml:space="preserve"> </w:t>
      </w:r>
      <w:r>
        <w:t xml:space="preserve">кнопку добавить), то новая созданная (вложенная) форма будет</w:t>
      </w:r>
      <w:r>
        <w:t xml:space="preserve"> </w:t>
      </w:r>
      <w:r>
        <w:t xml:space="preserve">дочерной, а ее родителем будет предыдущая форма</w:t>
      </w:r>
    </w:p>
    <w:p>
      <w:pPr>
        <w:pStyle w:val="Heading2"/>
      </w:pPr>
      <w:bookmarkStart w:id="21" w:name="первый-этап"/>
      <w:r>
        <w:t xml:space="preserve">Первый этап</w:t>
      </w:r>
      <w:bookmarkEnd w:id="21"/>
    </w:p>
    <w:p>
      <w:pPr>
        <w:pStyle w:val="FirstParagraph"/>
      </w:pPr>
      <w:r>
        <w:t xml:space="preserve">Первый этап сохранении/изменении инстанции - это создание</w:t>
      </w:r>
      <w:r>
        <w:t xml:space="preserve"> </w:t>
      </w:r>
      <w:r>
        <w:t xml:space="preserve">черновика.</w:t>
      </w:r>
    </w:p>
    <w:p>
      <w:pPr>
        <w:pStyle w:val="BodyText"/>
      </w:pPr>
      <w:r>
        <w:t xml:space="preserve">Черновик создается в регистре</w:t>
      </w:r>
      <w:r>
        <w:t xml:space="preserve"> </w:t>
      </w:r>
      <w:r>
        <w:rPr>
          <w:b/>
        </w:rPr>
        <w:t xml:space="preserve">InstanceDraftCreateRegister</w:t>
      </w:r>
      <w:r>
        <w:t xml:space="preserve">.</w:t>
      </w:r>
    </w:p>
    <w:p>
      <w:pPr>
        <w:pStyle w:val="BodyText"/>
      </w:pPr>
      <w:r>
        <w:t xml:space="preserve">При создании черновика НАДО передать всю полезную информацию про</w:t>
      </w:r>
      <w:r>
        <w:t xml:space="preserve"> </w:t>
      </w:r>
      <w:r>
        <w:t xml:space="preserve">контекст, откуда запрос делается. Под полезной информацией</w:t>
      </w:r>
      <w:r>
        <w:t xml:space="preserve"> </w:t>
      </w:r>
      <w:r>
        <w:t xml:space="preserve">понимается уровень вложенности текущей инстанции, есть ли вообще</w:t>
      </w:r>
      <w:r>
        <w:t xml:space="preserve"> </w:t>
      </w:r>
      <w:r>
        <w:t xml:space="preserve">текущая инстанция (текущей инстанции может и не быть, пример -</w:t>
      </w:r>
      <w:r>
        <w:t xml:space="preserve"> </w:t>
      </w:r>
      <w:r>
        <w:t xml:space="preserve">нажатие на + над таблицой).</w:t>
      </w:r>
    </w:p>
    <w:p>
      <w:pPr>
        <w:pStyle w:val="BodyText"/>
      </w:pPr>
      <w:r>
        <w:t xml:space="preserve">При создании черновика происходят следующие события (очередность</w:t>
      </w:r>
      <w:r>
        <w:t xml:space="preserve"> </w:t>
      </w:r>
      <w:r>
        <w:t xml:space="preserve">сохранена):</w:t>
      </w:r>
    </w:p>
    <w:p>
      <w:pPr>
        <w:pStyle w:val="SourceCode"/>
      </w:pPr>
      <w:r>
        <w:rPr>
          <w:rStyle w:val="VerbatimChar"/>
        </w:rPr>
        <w:t xml:space="preserve">Копирование с поля</w:t>
      </w:r>
      <w:r>
        <w:br w:type="textWrapping"/>
      </w:r>
      <w:r>
        <w:br w:type="textWrapping"/>
      </w:r>
      <w:r>
        <w:rPr>
          <w:rStyle w:val="VerbatimChar"/>
        </w:rPr>
        <w:t xml:space="preserve">Формулы</w:t>
      </w:r>
      <w:r>
        <w:br w:type="textWrapping"/>
      </w:r>
      <w:r>
        <w:br w:type="textWrapping"/>
      </w:r>
      <w:r>
        <w:rPr>
          <w:rStyle w:val="VerbatimChar"/>
        </w:rPr>
        <w:t xml:space="preserve">Скрипт на открытие формы</w:t>
      </w:r>
      <w:r>
        <w:br w:type="textWrapping"/>
      </w:r>
      <w:r>
        <w:br w:type="textWrapping"/>
      </w:r>
      <w:r>
        <w:rPr>
          <w:rStyle w:val="VerbatimChar"/>
        </w:rPr>
        <w:t xml:space="preserve">Активация ловушки-липучки (объязует пользователя сохранить данную форму)</w:t>
      </w:r>
      <w:r>
        <w:br w:type="textWrapping"/>
      </w:r>
      <w:r>
        <w:br w:type="textWrapping"/>
      </w:r>
    </w:p>
    <w:p>
      <w:pPr>
        <w:pStyle w:val="Heading2"/>
      </w:pPr>
      <w:bookmarkStart w:id="22" w:name="второй-этап"/>
      <w:r>
        <w:t xml:space="preserve">Второй этап</w:t>
      </w:r>
      <w:bookmarkEnd w:id="22"/>
    </w:p>
    <w:p>
      <w:pPr>
        <w:pStyle w:val="FirstParagraph"/>
      </w:pPr>
      <w:r>
        <w:t xml:space="preserve">Второй этап сохранении/изменении инстанции - это изменение</w:t>
      </w:r>
      <w:r>
        <w:t xml:space="preserve"> </w:t>
      </w:r>
      <w:r>
        <w:t xml:space="preserve">черновика.</w:t>
      </w:r>
    </w:p>
    <w:p>
      <w:pPr>
        <w:pStyle w:val="BodyText"/>
      </w:pPr>
      <w:r>
        <w:t xml:space="preserve">Данные о полей берутся с регистра</w:t>
      </w:r>
      <w:r>
        <w:t xml:space="preserve"> </w:t>
      </w:r>
      <w:r>
        <w:rPr>
          <w:b/>
        </w:rPr>
        <w:t xml:space="preserve">InstanceFormRegister</w:t>
      </w:r>
    </w:p>
    <w:p>
      <w:pPr>
        <w:pStyle w:val="BodyText"/>
      </w:pPr>
      <w:r>
        <w:t xml:space="preserve">Эти данные хранят минимальную информацию; остальная информация о</w:t>
      </w:r>
      <w:r>
        <w:t xml:space="preserve"> </w:t>
      </w:r>
      <w:r>
        <w:t xml:space="preserve">полях, включая storedValue, извлекается со следующих регистров:</w:t>
      </w:r>
    </w:p>
    <w:p>
      <w:pPr>
        <w:pStyle w:val="SourceCode"/>
      </w:pPr>
      <w:r>
        <w:rPr>
          <w:rStyle w:val="VerbatimChar"/>
        </w:rPr>
        <w:t xml:space="preserve">InstanceFieldFormRegister</w:t>
      </w:r>
      <w:r>
        <w:br w:type="textWrapping"/>
      </w:r>
      <w:r>
        <w:br w:type="textWrapping"/>
      </w:r>
      <w:r>
        <w:rPr>
          <w:rStyle w:val="VerbatimChar"/>
        </w:rPr>
        <w:t xml:space="preserve">InstanceFieldFormDataRegister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записываются в черновик с помощью метода:</w:t>
      </w:r>
      <w:r>
        <w:t xml:space="preserve"> </w:t>
      </w:r>
      <w:r>
        <w:rPr>
          <w:b/>
        </w:rPr>
        <w:t xml:space="preserve">InstanceFieldFormRegister.saveBoiFieldValue()</w:t>
      </w:r>
    </w:p>
    <w:p>
      <w:pPr>
        <w:pStyle w:val="BodyText"/>
      </w:pPr>
      <w:r>
        <w:t xml:space="preserve">Алгоритм действий внутри вышенаписанного метода следующая:</w:t>
      </w:r>
    </w:p>
    <w:p>
      <w:pPr>
        <w:pStyle w:val="SourceCode"/>
      </w:pPr>
      <w:r>
        <w:rPr>
          <w:rStyle w:val="VerbatimChar"/>
        </w:rPr>
        <w:t xml:space="preserve">Проверка всех BoiFieldValueToSave</w:t>
      </w:r>
      <w:r>
        <w:br w:type="textWrapping"/>
      </w:r>
      <w:r>
        <w:br w:type="textWrapping"/>
      </w:r>
      <w:r>
        <w:rPr>
          <w:rStyle w:val="VerbatimChar"/>
        </w:rPr>
        <w:t xml:space="preserve">Обновление участников</w:t>
      </w:r>
      <w:r>
        <w:br w:type="textWrapping"/>
      </w:r>
      <w:r>
        <w:br w:type="textWrapping"/>
      </w:r>
      <w:r>
        <w:rPr>
          <w:rStyle w:val="VerbatimChar"/>
        </w:rPr>
        <w:t xml:space="preserve">Копирование полей</w:t>
      </w:r>
      <w:r>
        <w:br w:type="textWrapping"/>
      </w:r>
      <w:r>
        <w:br w:type="textWrapping"/>
      </w:r>
      <w:r>
        <w:rPr>
          <w:rStyle w:val="VerbatimChar"/>
        </w:rPr>
        <w:t xml:space="preserve">Вычисление формул</w:t>
      </w:r>
      <w:r>
        <w:br w:type="textWrapping"/>
      </w:r>
      <w:r>
        <w:br w:type="textWrapping"/>
      </w:r>
      <w:r>
        <w:rPr>
          <w:rStyle w:val="VerbatimChar"/>
        </w:rPr>
        <w:t xml:space="preserve">Скрипты на изменение полей</w:t>
      </w:r>
      <w:r>
        <w:br w:type="textWrapping"/>
      </w:r>
      <w:r>
        <w:br w:type="textWrapping"/>
      </w:r>
      <w:r>
        <w:rPr>
          <w:rStyle w:val="VerbatimChar"/>
        </w:rPr>
        <w:t xml:space="preserve">Применение изменений</w:t>
      </w:r>
      <w:r>
        <w:br w:type="textWrapping"/>
      </w:r>
      <w:r>
        <w:br w:type="textWrapping"/>
      </w:r>
      <w:r>
        <w:rPr>
          <w:rStyle w:val="VerbatimChar"/>
        </w:rPr>
        <w:t xml:space="preserve">Валидация формы</w:t>
      </w:r>
      <w:r>
        <w:br w:type="textWrapping"/>
      </w:r>
      <w:r>
        <w:br w:type="textWrapping"/>
      </w:r>
    </w:p>
    <w:p>
      <w:pPr>
        <w:pStyle w:val="Heading2"/>
      </w:pPr>
      <w:bookmarkStart w:id="23" w:name="третий-этап"/>
      <w:r>
        <w:t xml:space="preserve">Третий этап</w:t>
      </w:r>
      <w:bookmarkEnd w:id="23"/>
    </w:p>
    <w:p>
      <w:pPr>
        <w:pStyle w:val="FirstParagraph"/>
      </w:pPr>
      <w:r>
        <w:t xml:space="preserve">Третий (и последний) этап сохранении/изменении инстанции - это</w:t>
      </w:r>
      <w:r>
        <w:t xml:space="preserve"> </w:t>
      </w:r>
      <w:r>
        <w:t xml:space="preserve">применение/отмена черновика.</w:t>
      </w:r>
    </w:p>
    <w:p>
      <w:pPr>
        <w:pStyle w:val="BodyText"/>
      </w:pPr>
      <w:r>
        <w:t xml:space="preserve">При отмене формы отрабатывается скрипт на закрытие формы.</w:t>
      </w:r>
    </w:p>
    <w:p>
      <w:pPr>
        <w:pStyle w:val="BodyText"/>
      </w:pPr>
      <w:r>
        <w:t xml:space="preserve">Также при отмене формы удаляются:</w:t>
      </w:r>
    </w:p>
    <w:p>
      <w:pPr>
        <w:pStyle w:val="SourceCode"/>
      </w:pPr>
      <w:r>
        <w:rPr>
          <w:rStyle w:val="VerbatimChar"/>
        </w:rPr>
        <w:t xml:space="preserve">Запрашиваемая форма</w:t>
      </w:r>
      <w:r>
        <w:br w:type="textWrapping"/>
      </w:r>
      <w:r>
        <w:br w:type="textWrapping"/>
      </w:r>
      <w:r>
        <w:rPr>
          <w:rStyle w:val="VerbatimChar"/>
        </w:rPr>
        <w:t xml:space="preserve">Прямые потомки данной формы</w:t>
      </w:r>
      <w:r>
        <w:br w:type="textWrapping"/>
      </w:r>
      <w:r>
        <w:br w:type="textWrapping"/>
      </w:r>
      <w:r>
        <w:rPr>
          <w:rStyle w:val="VerbatimChar"/>
        </w:rPr>
        <w:t xml:space="preserve">Непрямые потомки данной формы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Непрямыми потомками формы являются потомки прямых потомков формы</w:t>
      </w:r>
      <w:r>
        <w:t xml:space="preserve"> </w:t>
      </w:r>
      <w:r>
        <w:t xml:space="preserve">(процесс рекурсивный).</w:t>
      </w:r>
    </w:p>
    <w:p>
      <w:pPr>
        <w:pStyle w:val="BodyText"/>
      </w:pPr>
      <w:r>
        <w:t xml:space="preserve">Метод, который отвечает за отмену формы:</w:t>
      </w:r>
      <w:r>
        <w:t xml:space="preserve"> </w:t>
      </w:r>
      <w:r>
        <w:rPr>
          <w:b/>
        </w:rPr>
        <w:t xml:space="preserve">InstanceDraftRegister.removeDraft()</w:t>
      </w:r>
    </w:p>
    <w:p>
      <w:pPr>
        <w:pStyle w:val="BodyText"/>
      </w:pPr>
      <w:r>
        <w:t xml:space="preserve">При применении форма сначала валидируется. После запускается</w:t>
      </w:r>
      <w:r>
        <w:t xml:space="preserve"> </w:t>
      </w:r>
      <w:r>
        <w:t xml:space="preserve">скрипт на сохранение формы.</w:t>
      </w:r>
    </w:p>
    <w:p>
      <w:pPr>
        <w:pStyle w:val="BodyText"/>
      </w:pPr>
      <w:r>
        <w:t xml:space="preserve">Если форма имеет родителя, то применятся она будет в</w:t>
      </w:r>
      <w:r>
        <w:t xml:space="preserve"> </w:t>
      </w:r>
      <w:r>
        <w:t xml:space="preserve">родительский черновик.</w:t>
      </w:r>
    </w:p>
    <w:p>
      <w:pPr>
        <w:pStyle w:val="BodyText"/>
      </w:pPr>
      <w:r>
        <w:t xml:space="preserve">Если форма не имеет родителя, то она применяется в саму</w:t>
      </w:r>
      <w:r>
        <w:t xml:space="preserve"> </w:t>
      </w:r>
      <w:r>
        <w:t xml:space="preserve">инстанцию.</w:t>
      </w:r>
    </w:p>
    <w:p>
      <w:pPr>
        <w:pStyle w:val="BodyText"/>
      </w:pPr>
      <w:r>
        <w:t xml:space="preserve">Метод, который отвечает за применение формы:</w:t>
      </w:r>
      <w:r>
        <w:t xml:space="preserve"> </w:t>
      </w:r>
      <w:r>
        <w:rPr>
          <w:b/>
        </w:rPr>
        <w:t xml:space="preserve">InstanceDraftRegister.validateAndApplyAndRemoveDraft()</w:t>
      </w:r>
    </w:p>
    <w:p>
      <w:pPr>
        <w:pStyle w:val="Heading1"/>
      </w:pPr>
      <w:bookmarkStart w:id="24" w:name="команды-формы"/>
      <w:r>
        <w:t xml:space="preserve">Команды формы</w:t>
      </w:r>
      <w:bookmarkEnd w:id="24"/>
    </w:p>
    <w:p>
      <w:pPr>
        <w:pStyle w:val="FirstParagraph"/>
      </w:pPr>
      <w:r>
        <w:t xml:space="preserve">В новой концепции почти все действия клиента контролируется</w:t>
      </w:r>
      <w:r>
        <w:t xml:space="preserve"> </w:t>
      </w:r>
      <w:r>
        <w:t xml:space="preserve">апи.</w:t>
      </w:r>
    </w:p>
    <w:p>
      <w:pPr>
        <w:pStyle w:val="BodyText"/>
      </w:pPr>
      <w:r>
        <w:t xml:space="preserve">Это реализовано с помощью команд.</w:t>
      </w:r>
    </w:p>
    <w:p>
      <w:pPr>
        <w:pStyle w:val="BodyText"/>
      </w:pPr>
      <w:r>
        <w:t xml:space="preserve">После валидации формы клиенту будет отправлен объект</w:t>
      </w:r>
      <w:r>
        <w:t xml:space="preserve"> </w:t>
      </w:r>
      <w:r>
        <w:rPr>
          <w:b/>
        </w:rPr>
        <w:t xml:space="preserve">BoiFormResultUpdate</w:t>
      </w:r>
      <w:r>
        <w:t xml:space="preserve">, который содержит различные виды</w:t>
      </w:r>
      <w:r>
        <w:t xml:space="preserve"> </w:t>
      </w:r>
      <w:r>
        <w:t xml:space="preserve">команд.</w:t>
      </w:r>
    </w:p>
    <w:p>
      <w:pPr>
        <w:pStyle w:val="BodyText"/>
      </w:pPr>
      <w:r>
        <w:t xml:space="preserve">Есть следующие виды команд:</w:t>
      </w:r>
    </w:p>
    <w:p>
      <w:pPr>
        <w:pStyle w:val="SourceCode"/>
      </w:pPr>
      <w:r>
        <w:rPr>
          <w:rStyle w:val="VerbatimChar"/>
        </w:rPr>
        <w:t xml:space="preserve">BoiFormCommandUpdate</w:t>
      </w:r>
      <w:r>
        <w:br w:type="textWrapping"/>
      </w:r>
      <w:r>
        <w:br w:type="textWrapping"/>
      </w:r>
      <w:r>
        <w:rPr>
          <w:rStyle w:val="VerbatimChar"/>
        </w:rPr>
        <w:t xml:space="preserve">BoiFieldFormCommandUpdate</w:t>
      </w:r>
      <w:r>
        <w:br w:type="textWrapping"/>
      </w:r>
      <w:r>
        <w:br w:type="textWrapping"/>
      </w:r>
      <w:r>
        <w:rPr>
          <w:rStyle w:val="VerbatimChar"/>
        </w:rPr>
        <w:t xml:space="preserve">BoiFieldFormCommandUpdateSometimes</w:t>
      </w:r>
      <w:r>
        <w:br w:type="textWrapping"/>
      </w:r>
      <w:r>
        <w:br w:type="textWrapping"/>
      </w:r>
    </w:p>
    <w:p>
      <w:pPr>
        <w:pStyle w:val="Heading2"/>
      </w:pPr>
      <w:bookmarkStart w:id="25" w:name="boiformcommandupdate"/>
      <w:r>
        <w:t xml:space="preserve">BoiFormCommandUpdate</w:t>
      </w:r>
      <w:bookmarkEnd w:id="25"/>
    </w:p>
    <w:p>
      <w:pPr>
        <w:pStyle w:val="FirstParagraph"/>
      </w:pPr>
      <w:r>
        <w:t xml:space="preserve">Данный тип команды группирует в себе все команды, которые</w:t>
      </w:r>
      <w:r>
        <w:t xml:space="preserve"> </w:t>
      </w:r>
      <w:r>
        <w:t xml:space="preserve">относятся к самой форме.</w:t>
      </w:r>
    </w:p>
    <w:p>
      <w:pPr>
        <w:pStyle w:val="BodyText"/>
      </w:pPr>
      <w:r>
        <w:t xml:space="preserve">Пример: показ кнопок, показ уведомления по форме, закрытие</w:t>
      </w:r>
      <w:r>
        <w:t xml:space="preserve"> </w:t>
      </w:r>
      <w:r>
        <w:t xml:space="preserve">формы.</w:t>
      </w:r>
    </w:p>
    <w:p>
      <w:pPr>
        <w:pStyle w:val="Heading2"/>
      </w:pPr>
      <w:bookmarkStart w:id="26" w:name="boifieldformcommandupdate"/>
      <w:r>
        <w:t xml:space="preserve">BoiFieldFormCommandUpdate</w:t>
      </w:r>
      <w:bookmarkEnd w:id="26"/>
    </w:p>
    <w:p>
      <w:pPr>
        <w:pStyle w:val="FirstParagraph"/>
      </w:pPr>
      <w:r>
        <w:t xml:space="preserve">Данные тип команды группирует в себе все команды, которые</w:t>
      </w:r>
      <w:r>
        <w:t xml:space="preserve"> </w:t>
      </w:r>
      <w:r>
        <w:t xml:space="preserve">относятся к полям формы.</w:t>
      </w:r>
    </w:p>
    <w:p>
      <w:pPr>
        <w:pStyle w:val="BodyText"/>
      </w:pPr>
      <w:r>
        <w:t xml:space="preserve">Пример: обновление значения поля, показ ошибок у поля.</w:t>
      </w:r>
    </w:p>
    <w:p>
      <w:pPr>
        <w:pStyle w:val="Heading2"/>
      </w:pPr>
      <w:bookmarkStart w:id="27" w:name="boifieldformcommandupdatesometimes"/>
      <w:r>
        <w:t xml:space="preserve">BoiFieldFormCommandUpdateSometimes</w:t>
      </w:r>
      <w:bookmarkEnd w:id="27"/>
    </w:p>
    <w:p>
      <w:pPr>
        <w:pStyle w:val="FirstParagraph"/>
      </w:pPr>
      <w:r>
        <w:t xml:space="preserve">Данные тип команды группирует в себе все команды, которые</w:t>
      </w:r>
      <w:r>
        <w:t xml:space="preserve"> </w:t>
      </w:r>
      <w:r>
        <w:t xml:space="preserve">относятся к метаданным полей формы.</w:t>
      </w:r>
    </w:p>
    <w:p>
      <w:pPr>
        <w:pStyle w:val="BodyText"/>
      </w:pPr>
      <w:r>
        <w:t xml:space="preserve">Пример: скрытие поля, показ поля, изменение объязательности или</w:t>
      </w:r>
      <w:r>
        <w:t xml:space="preserve"> </w:t>
      </w:r>
      <w:r>
        <w:t xml:space="preserve">свойства "Только для чтения".</w:t>
      </w:r>
    </w:p>
    <w:p>
      <w:pPr>
        <w:pStyle w:val="Heading3"/>
      </w:pPr>
      <w:bookmarkStart w:id="28" w:name="X53b12fb7ca5940a46c073e2a52af965642182f1"/>
      <w:r>
        <w:t xml:space="preserve">Разница между веб командами и мобильными командами</w:t>
      </w:r>
      <w:bookmarkEnd w:id="28"/>
    </w:p>
    <w:p>
      <w:pPr>
        <w:pStyle w:val="FirstParagraph"/>
      </w:pPr>
      <w:r>
        <w:t xml:space="preserve">Из за того, что веб версия формы и мобильная версия формы</w:t>
      </w:r>
      <w:r>
        <w:t xml:space="preserve"> </w:t>
      </w:r>
      <w:r>
        <w:t xml:space="preserve">архитектурно отличаются, команды для них тоже отличаются. Однако</w:t>
      </w:r>
      <w:r>
        <w:t xml:space="preserve"> </w:t>
      </w:r>
      <w:r>
        <w:t xml:space="preserve">основая логика у них одинаковая, отличие - в path (путь).</w:t>
      </w:r>
    </w:p>
    <w:p>
      <w:pPr>
        <w:pStyle w:val="BodyText"/>
      </w:pPr>
      <w:r>
        <w:t xml:space="preserve">Поэтому было принято решение конвертировать веб команды в</w:t>
      </w:r>
      <w:r>
        <w:t xml:space="preserve"> </w:t>
      </w:r>
      <w:r>
        <w:t xml:space="preserve">мобильные команды вместо написания DRY кода.</w:t>
      </w:r>
    </w:p>
    <w:p>
      <w:pPr>
        <w:pStyle w:val="BodyText"/>
      </w:pPr>
      <w:r>
        <w:t xml:space="preserve">Но разработчику не надо во всех местах конвертировать команды -</w:t>
      </w:r>
      <w:r>
        <w:t xml:space="preserve"> </w:t>
      </w:r>
      <w:r>
        <w:t xml:space="preserve">достаточно над методом, который возвращает</w:t>
      </w:r>
      <w:r>
        <w:t xml:space="preserve"> </w:t>
      </w:r>
      <w:r>
        <w:rPr>
          <w:b/>
        </w:rPr>
        <w:t xml:space="preserve">BoiFormResultUpdate</w:t>
      </w:r>
      <w:r>
        <w:t xml:space="preserve"> </w:t>
      </w:r>
      <w:r>
        <w:t xml:space="preserve">написать аннотацию</w:t>
      </w:r>
      <w:r>
        <w:t xml:space="preserve"> </w:t>
      </w:r>
      <w:r>
        <w:t xml:space="preserve">@CommandReturnConvert.</w:t>
      </w:r>
    </w:p>
    <w:p>
      <w:pPr>
        <w:pStyle w:val="BodyText"/>
      </w:pPr>
      <w:r>
        <w:t xml:space="preserve">Есть одно ограничение: метод, надо которым пишется данная</w:t>
      </w:r>
      <w:r>
        <w:t xml:space="preserve"> </w:t>
      </w:r>
      <w:r>
        <w:t xml:space="preserve">аннотация, в виде параметра должен принимать</w:t>
      </w:r>
      <w:r>
        <w:t xml:space="preserve"> </w:t>
      </w:r>
      <w:r>
        <w:rPr>
          <w:b/>
        </w:rPr>
        <w:t xml:space="preserve">AuthUserInfo</w:t>
      </w:r>
      <w:r>
        <w:t xml:space="preserve"> </w:t>
      </w:r>
      <w:r>
        <w:t xml:space="preserve">в</w:t>
      </w:r>
      <w:r>
        <w:t xml:space="preserve"> </w:t>
      </w:r>
      <w:r>
        <w:t xml:space="preserve">любом порядке.</w:t>
      </w:r>
    </w:p>
    <w:p>
      <w:pPr>
        <w:pStyle w:val="BodyText"/>
      </w:pPr>
      <w:r>
        <w:t xml:space="preserve">Данная логика реализована с помощью AOP.</w:t>
      </w:r>
    </w:p>
    <w:p>
      <w:pPr>
        <w:pStyle w:val="BodyText"/>
      </w:pPr>
      <w:r>
        <w:t xml:space="preserve">Сама логика конвертации находится в</w:t>
      </w:r>
      <w:r>
        <w:t xml:space="preserve"> </w:t>
      </w:r>
      <w:r>
        <w:rPr>
          <w:b/>
        </w:rPr>
        <w:t xml:space="preserve">InstanceCommandConvertRegister.convertToMobileCommands()</w:t>
      </w:r>
      <w:r>
        <w:t xml:space="preserve">,</w:t>
      </w:r>
      <w:r>
        <w:t xml:space="preserve"> </w:t>
      </w:r>
      <w:r>
        <w:t xml:space="preserve">если добавится новая команда и команда требует другого подхода для</w:t>
      </w:r>
      <w:r>
        <w:t xml:space="preserve"> </w:t>
      </w:r>
      <w:r>
        <w:t xml:space="preserve">мобильной версий, то надо именно сюда написать логику</w:t>
      </w:r>
    </w:p>
    <w:p>
      <w:pPr>
        <w:pStyle w:val="Heading1"/>
      </w:pPr>
      <w:bookmarkStart w:id="29" w:name="валидация-формы"/>
      <w:r>
        <w:t xml:space="preserve">Валидация формы</w:t>
      </w:r>
      <w:bookmarkEnd w:id="29"/>
    </w:p>
    <w:p>
      <w:pPr>
        <w:pStyle w:val="FirstParagraph"/>
      </w:pPr>
      <w:r>
        <w:t xml:space="preserve">Валидация формы происходит в</w:t>
      </w:r>
      <w:r>
        <w:t xml:space="preserve"> </w:t>
      </w:r>
      <w:r>
        <w:rPr>
          <w:b/>
        </w:rPr>
        <w:t xml:space="preserve">InstanceDraftRegister.validateDraft()</w:t>
      </w:r>
      <w:r>
        <w:t xml:space="preserve">.</w:t>
      </w:r>
    </w:p>
    <w:p>
      <w:pPr>
        <w:pStyle w:val="BodyText"/>
      </w:pPr>
      <w:r>
        <w:t xml:space="preserve">Есть следующие стратегии валидации формы:</w:t>
      </w:r>
    </w:p>
    <w:p>
      <w:pPr>
        <w:pStyle w:val="SourceCode"/>
      </w:pPr>
      <w:r>
        <w:rPr>
          <w:rStyle w:val="VerbatimChar"/>
        </w:rPr>
        <w:t xml:space="preserve">Полная</w:t>
      </w:r>
      <w:r>
        <w:br w:type="textWrapping"/>
      </w:r>
      <w:r>
        <w:br w:type="textWrapping"/>
      </w:r>
      <w:r>
        <w:rPr>
          <w:rStyle w:val="VerbatimChar"/>
        </w:rPr>
        <w:t xml:space="preserve">Измененные поля</w:t>
      </w:r>
      <w:r>
        <w:br w:type="textWrapping"/>
      </w:r>
      <w:r>
        <w:br w:type="textWrapping"/>
      </w:r>
      <w:r>
        <w:rPr>
          <w:rStyle w:val="VerbatimChar"/>
        </w:rPr>
        <w:t xml:space="preserve">Сохранение сигнатуры</w:t>
      </w:r>
      <w:r>
        <w:br w:type="textWrapping"/>
      </w:r>
      <w:r>
        <w:br w:type="textWrapping"/>
      </w:r>
      <w:r>
        <w:rPr>
          <w:rStyle w:val="VerbatimChar"/>
        </w:rPr>
        <w:t xml:space="preserve">Первая валидация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Они отличаются количеством валидируемых полей.</w:t>
      </w:r>
    </w:p>
    <w:p>
      <w:pPr>
        <w:pStyle w:val="BodyText"/>
      </w:pPr>
      <w:r>
        <w:t xml:space="preserve">Например, при "первой валидации" поля НЕ валидируются.</w:t>
      </w:r>
    </w:p>
    <w:p>
      <w:pPr>
        <w:pStyle w:val="BodyText"/>
      </w:pPr>
      <w:r>
        <w:t xml:space="preserve">При "полной" или "сохранении сигнатуры" валидируются все</w:t>
      </w:r>
      <w:r>
        <w:t xml:space="preserve"> </w:t>
      </w:r>
      <w:r>
        <w:t xml:space="preserve">динамические поля БО.</w:t>
      </w:r>
    </w:p>
    <w:p>
      <w:pPr>
        <w:pStyle w:val="BodyText"/>
      </w:pPr>
      <w:r>
        <w:t xml:space="preserve">При "измененных полях" валидируются поля, которые были изменены</w:t>
      </w:r>
      <w:r>
        <w:t xml:space="preserve"> </w:t>
      </w:r>
      <w:r>
        <w:t xml:space="preserve">внутри этого черновика.</w:t>
      </w:r>
    </w:p>
    <w:p>
      <w:pPr>
        <w:pStyle w:val="BodyText"/>
      </w:pPr>
      <w:r>
        <w:t xml:space="preserve">Данные стратегии вызываются в определенных жизненных циклах</w:t>
      </w:r>
      <w:r>
        <w:t xml:space="preserve"> </w:t>
      </w:r>
      <w:r>
        <w:t xml:space="preserve">формы.</w:t>
      </w:r>
    </w:p>
    <w:p>
      <w:pPr>
        <w:pStyle w:val="BodyText"/>
      </w:pPr>
      <w:r>
        <w:t xml:space="preserve">Так, при создании черновика формы вызывается первичная валидация</w:t>
      </w:r>
      <w:r>
        <w:t xml:space="preserve"> </w:t>
      </w:r>
      <w:r>
        <w:t xml:space="preserve">(важно учесть, что вызов зависит от клиента, то есть если запрос не</w:t>
      </w:r>
      <w:r>
        <w:t xml:space="preserve"> </w:t>
      </w:r>
      <w:r>
        <w:t xml:space="preserve">будет сделан, сам апи не будет вызывать, и данный жизненный цикл</w:t>
      </w:r>
      <w:r>
        <w:t xml:space="preserve"> </w:t>
      </w:r>
      <w:r>
        <w:t xml:space="preserve">может просто "выпасть")</w:t>
      </w:r>
    </w:p>
    <w:p>
      <w:pPr>
        <w:pStyle w:val="BodyText"/>
      </w:pPr>
      <w:r>
        <w:t xml:space="preserve">При изменении поля используется стратегия "Измененные поля", и</w:t>
      </w:r>
      <w:r>
        <w:t xml:space="preserve"> </w:t>
      </w:r>
      <w:r>
        <w:t xml:space="preserve">это контролируется апи.</w:t>
      </w:r>
    </w:p>
    <w:p>
      <w:pPr>
        <w:pStyle w:val="BodyText"/>
      </w:pPr>
      <w:r>
        <w:t xml:space="preserve">При сохранении формы используется стратегия "Полная", и это</w:t>
      </w:r>
      <w:r>
        <w:t xml:space="preserve"> </w:t>
      </w:r>
      <w:r>
        <w:t xml:space="preserve">контролируется апи.</w:t>
      </w:r>
    </w:p>
    <w:p>
      <w:pPr>
        <w:pStyle w:val="BodyText"/>
      </w:pPr>
      <w:r>
        <w:t xml:space="preserve">При подписании формы используется стратегия "Сохранение</w:t>
      </w:r>
      <w:r>
        <w:t xml:space="preserve"> </w:t>
      </w:r>
      <w:r>
        <w:t xml:space="preserve">сигнатуры", и это контролируется отчасти апи. Подписание инстанции</w:t>
      </w:r>
      <w:r>
        <w:t xml:space="preserve"> </w:t>
      </w:r>
      <w:r>
        <w:t xml:space="preserve">не работает в черновике, поэтому перед подписанием надо создать</w:t>
      </w:r>
      <w:r>
        <w:t xml:space="preserve"> </w:t>
      </w:r>
      <w:r>
        <w:t xml:space="preserve">инстанцию (если она существует только в черновике), либо же</w:t>
      </w:r>
      <w:r>
        <w:t xml:space="preserve"> </w:t>
      </w:r>
      <w:r>
        <w:t xml:space="preserve">зафиксировать все изменения. Если клиент вызовет метод</w:t>
      </w:r>
      <w:r>
        <w:t xml:space="preserve"> </w:t>
      </w:r>
      <w:r>
        <w:rPr>
          <w:b/>
        </w:rPr>
        <w:t xml:space="preserve">InstanceDraftRegister.createInstanceBySignature()</w:t>
      </w:r>
      <w:r>
        <w:t xml:space="preserve">, апи</w:t>
      </w:r>
      <w:r>
        <w:t xml:space="preserve"> </w:t>
      </w:r>
      <w:r>
        <w:t xml:space="preserve">использует данную стратегию.</w:t>
      </w:r>
    </w:p>
    <w:p>
      <w:pPr>
        <w:pStyle w:val="Heading2"/>
      </w:pPr>
      <w:bookmarkStart w:id="30" w:name="валидация-полей"/>
      <w:r>
        <w:t xml:space="preserve">Валидация полей</w:t>
      </w:r>
      <w:bookmarkEnd w:id="30"/>
    </w:p>
    <w:p>
      <w:pPr>
        <w:pStyle w:val="FirstParagraph"/>
      </w:pPr>
      <w:r>
        <w:t xml:space="preserve">Поля черновика валидируется с помощью</w:t>
      </w:r>
      <w:r>
        <w:t xml:space="preserve"> </w:t>
      </w:r>
      <w:r>
        <w:rPr>
          <w:b/>
        </w:rPr>
        <w:t xml:space="preserve">BoiFieldValidator</w:t>
      </w:r>
      <w:r>
        <w:t xml:space="preserve">.</w:t>
      </w:r>
    </w:p>
    <w:p>
      <w:pPr>
        <w:pStyle w:val="BodyText"/>
      </w:pPr>
      <w:r>
        <w:t xml:space="preserve">Процесс валидации разбит на несколько "раундов".</w:t>
      </w:r>
    </w:p>
    <w:p>
      <w:pPr>
        <w:pStyle w:val="BodyText"/>
      </w:pPr>
      <w:r>
        <w:t xml:space="preserve">Разделение валидации на несколько раундов (этапов)</w:t>
      </w:r>
      <w:r>
        <w:t xml:space="preserve"> </w:t>
      </w:r>
      <w:r>
        <w:t xml:space="preserve">обосновывается гибкостью, понятностью и масштабируемостью.</w:t>
      </w:r>
    </w:p>
    <w:p>
      <w:pPr>
        <w:pStyle w:val="SourceCode"/>
      </w:pPr>
      <w:r>
        <w:rPr>
          <w:rStyle w:val="VerbatimChar"/>
        </w:rPr>
        <w:t xml:space="preserve">Гибкость - раунды можно переопределить для конкретных видов полей</w:t>
      </w:r>
      <w:r>
        <w:br w:type="textWrapping"/>
      </w:r>
      <w:r>
        <w:br w:type="textWrapping"/>
      </w:r>
      <w:r>
        <w:rPr>
          <w:rStyle w:val="VerbatimChar"/>
        </w:rPr>
        <w:t xml:space="preserve">Понятность - раунды логически разделяют процесс валидации, с меньшим объемом кода легче работать</w:t>
      </w:r>
      <w:r>
        <w:br w:type="textWrapping"/>
      </w:r>
      <w:r>
        <w:br w:type="textWrapping"/>
      </w:r>
      <w:r>
        <w:rPr>
          <w:rStyle w:val="VerbatimChar"/>
        </w:rPr>
        <w:t xml:space="preserve">Масштабируемость - можно легко добавлять новые раунды, при этом необъязательно для всех типов полей </w:t>
      </w:r>
      <w:r>
        <w:br w:type="textWrapping"/>
      </w:r>
      <w:r>
        <w:rPr>
          <w:rStyle w:val="VerbatimChar"/>
        </w:rPr>
        <w:t xml:space="preserve">явно указывать логику, достаточно указать единую логику в родительском классе</w:t>
      </w:r>
      <w:r>
        <w:br w:type="textWrapping"/>
      </w:r>
      <w:r>
        <w:br w:type="textWrapping"/>
      </w:r>
    </w:p>
    <w:p>
      <w:pPr>
        <w:pStyle w:val="Heading2"/>
      </w:pPr>
      <w:bookmarkStart w:id="31" w:name="раунды"/>
      <w:r>
        <w:t xml:space="preserve">Раунды</w:t>
      </w:r>
      <w:bookmarkEnd w:id="31"/>
    </w:p>
    <w:p>
      <w:pPr>
        <w:pStyle w:val="FirstParagraph"/>
      </w:pPr>
      <w:r>
        <w:t xml:space="preserve">Существуют следующие виды раундов: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Можно переопределить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Объязательность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Очередность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Pre-validation</w:t>
            </w:r>
          </w:p>
        </w:tc>
        <w:tc>
          <w:p>
            <w:pPr>
              <w:pStyle w:val="Compact"/>
              <w:jc w:val="left"/>
            </w:pPr>
            <w:r>
              <w:t xml:space="preserve">нельзя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Parse validation</w:t>
            </w:r>
          </w:p>
        </w:tc>
        <w:tc>
          <w:p>
            <w:pPr>
              <w:pStyle w:val="Compact"/>
              <w:jc w:val="left"/>
            </w:pPr>
            <w:r>
              <w:t xml:space="preserve">нельзя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Empty validation</w:t>
            </w:r>
          </w:p>
        </w:tc>
        <w:tc>
          <w:p>
            <w:pPr>
              <w:pStyle w:val="Compact"/>
              <w:jc w:val="left"/>
            </w:pPr>
            <w:r>
              <w:t xml:space="preserve">можно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Value validation</w:t>
            </w:r>
          </w:p>
        </w:tc>
        <w:tc>
          <w:p>
            <w:pPr>
              <w:pStyle w:val="Compact"/>
              <w:jc w:val="left"/>
            </w:pPr>
            <w:r>
              <w:t xml:space="preserve">можно</w:t>
            </w:r>
          </w:p>
        </w:tc>
        <w:tc>
          <w:p>
            <w:pPr>
              <w:pStyle w:val="Compact"/>
              <w:jc w:val="left"/>
            </w:pPr>
            <w:r>
              <w:t xml:space="preserve">не 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Logic validation</w:t>
            </w:r>
          </w:p>
        </w:tc>
        <w:tc>
          <w:p>
            <w:pPr>
              <w:pStyle w:val="Compact"/>
              <w:jc w:val="left"/>
            </w:pPr>
            <w:r>
              <w:t xml:space="preserve">можно</w:t>
            </w:r>
          </w:p>
        </w:tc>
        <w:tc>
          <w:p>
            <w:pPr>
              <w:pStyle w:val="Compact"/>
              <w:jc w:val="left"/>
            </w:pPr>
            <w:r>
              <w:t xml:space="preserve">не 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Post-validation</w:t>
            </w:r>
          </w:p>
        </w:tc>
        <w:tc>
          <w:p>
            <w:pPr>
              <w:pStyle w:val="Compact"/>
              <w:jc w:val="left"/>
            </w:pPr>
            <w:r>
              <w:t xml:space="preserve">нельзя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6</w:t>
            </w:r>
          </w:p>
        </w:tc>
      </w:tr>
    </w:tbl>
    <w:p>
      <w:pPr>
        <w:pStyle w:val="Heading3"/>
      </w:pPr>
      <w:bookmarkStart w:id="32" w:name="pre-validation"/>
      <w:r>
        <w:t xml:space="preserve">Pre-validation</w:t>
      </w:r>
      <w:bookmarkEnd w:id="32"/>
    </w:p>
    <w:p>
      <w:pPr>
        <w:pStyle w:val="FirstParagraph"/>
      </w:pPr>
      <w:r>
        <w:t xml:space="preserve">На данном этапе значение может быть пустым</w:t>
      </w:r>
    </w:p>
    <w:p>
      <w:pPr>
        <w:pStyle w:val="BodyText"/>
      </w:pPr>
      <w:r>
        <w:t xml:space="preserve">Проверяются общие, легкие проверки (например, проверка на</w:t>
      </w:r>
      <w:r>
        <w:t xml:space="preserve"> </w:t>
      </w:r>
      <w:r>
        <w:t xml:space="preserve">объязательность)</w:t>
      </w:r>
    </w:p>
    <w:p>
      <w:pPr>
        <w:pStyle w:val="Heading3"/>
      </w:pPr>
      <w:bookmarkStart w:id="33" w:name="parse-validation"/>
      <w:r>
        <w:t xml:space="preserve">Parse validation</w:t>
      </w:r>
      <w:bookmarkEnd w:id="33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Значение проверяется на корректность storedValue</w:t>
      </w:r>
    </w:p>
    <w:p>
      <w:pPr>
        <w:pStyle w:val="BodyText"/>
      </w:pPr>
      <w:r>
        <w:t xml:space="preserve">Пример: в INPUT_NUMBER нельзя хранить символы</w:t>
      </w:r>
    </w:p>
    <w:p>
      <w:pPr>
        <w:pStyle w:val="Heading3"/>
      </w:pPr>
      <w:bookmarkStart w:id="34" w:name="empty-validation"/>
      <w:r>
        <w:t xml:space="preserve">Empty validation</w:t>
      </w:r>
      <w:bookmarkEnd w:id="34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Значение проверяется на пустоту, но не на null и blank</w:t>
      </w:r>
    </w:p>
    <w:p>
      <w:pPr>
        <w:pStyle w:val="BodyText"/>
      </w:pPr>
      <w:r>
        <w:t xml:space="preserve">Например, "[]" - не null и не blank, однако это пустое значение</w:t>
      </w:r>
      <w:r>
        <w:t xml:space="preserve"> </w:t>
      </w:r>
      <w:r>
        <w:t xml:space="preserve">для полей типа BO и CO</w:t>
      </w:r>
    </w:p>
    <w:p>
      <w:pPr>
        <w:pStyle w:val="Heading3"/>
      </w:pPr>
      <w:bookmarkStart w:id="35" w:name="value-validation"/>
      <w:r>
        <w:t xml:space="preserve">Value validation</w:t>
      </w:r>
      <w:bookmarkEnd w:id="35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Проверяется дополнительная логика storedValue</w:t>
      </w:r>
    </w:p>
    <w:p>
      <w:pPr>
        <w:pStyle w:val="BodyText"/>
      </w:pPr>
      <w:r>
        <w:t xml:space="preserve">Например, "Parse validation" не проверяет корректность паттерна</w:t>
      </w:r>
      <w:r>
        <w:t xml:space="preserve"> </w:t>
      </w:r>
      <w:r>
        <w:t xml:space="preserve">телефонного номера</w:t>
      </w:r>
    </w:p>
    <w:p>
      <w:pPr>
        <w:pStyle w:val="Heading3"/>
      </w:pPr>
      <w:bookmarkStart w:id="36" w:name="logic-validation"/>
      <w:r>
        <w:t xml:space="preserve">Logic validation</w:t>
      </w:r>
      <w:bookmarkEnd w:id="36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Проверяется бизнес-логика</w:t>
      </w:r>
    </w:p>
    <w:p>
      <w:pPr>
        <w:pStyle w:val="Heading3"/>
      </w:pPr>
      <w:bookmarkStart w:id="37" w:name="post-validation"/>
      <w:r>
        <w:t xml:space="preserve">Post-validation</w:t>
      </w:r>
      <w:bookmarkEnd w:id="37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Проверяются общие, тяжелые проверки</w:t>
      </w:r>
    </w:p>
    <w:p>
      <w:pPr>
        <w:pStyle w:val="BodyText"/>
      </w:pPr>
      <w:r>
        <w:t xml:space="preserve">Например, проверка на уникальность</w:t>
      </w:r>
    </w:p>
    <w:p>
      <w:pPr>
        <w:pStyle w:val="Heading3"/>
      </w:pPr>
      <w:bookmarkStart w:id="38" w:name="общая-логика-прохождения-раундов"/>
      <w:r>
        <w:t xml:space="preserve">Общая логика прохождения раундов</w:t>
      </w:r>
      <w:bookmarkEnd w:id="38"/>
    </w:p>
    <w:p>
      <w:pPr>
        <w:pStyle w:val="FirstParagraph"/>
      </w:pPr>
      <w:r>
        <w:t xml:space="preserve">Раунды проходят один за другим, это значит, что неуспешное</w:t>
      </w:r>
      <w:r>
        <w:t xml:space="preserve"> </w:t>
      </w:r>
      <w:r>
        <w:t xml:space="preserve">прохождение одного раунда прерывает весь процесс валидации.</w:t>
      </w:r>
    </w:p>
    <w:p>
      <w:pPr>
        <w:pStyle w:val="BodyText"/>
      </w:pPr>
      <w:r>
        <w:t xml:space="preserve">По этой же причине рекомендуется проводить раунды по мере</w:t>
      </w:r>
      <w:r>
        <w:t xml:space="preserve"> </w:t>
      </w:r>
      <w:r>
        <w:t xml:space="preserve">возрастания сложности проверки.</w:t>
      </w:r>
    </w:p>
    <w:p>
      <w:pPr>
        <w:pStyle w:val="Heading3"/>
      </w:pPr>
      <w:bookmarkStart w:id="39" w:name="рекомендации"/>
      <w:r>
        <w:t xml:space="preserve">Рекомендации</w:t>
      </w:r>
      <w:bookmarkEnd w:id="39"/>
    </w:p>
    <w:p>
      <w:pPr>
        <w:pStyle w:val="FirstParagraph"/>
      </w:pPr>
      <w:r>
        <w:t xml:space="preserve">Очень желательно, чтобы новые проверки попадали в нужные</w:t>
      </w:r>
      <w:r>
        <w:t xml:space="preserve"> </w:t>
      </w:r>
      <w:r>
        <w:t xml:space="preserve">раунды.</w:t>
      </w:r>
    </w:p>
    <w:p>
      <w:pPr>
        <w:pStyle w:val="BodyText"/>
      </w:pPr>
      <w:r>
        <w:t xml:space="preserve">Таким образом проверка будет находиться в логически правильном</w:t>
      </w:r>
      <w:r>
        <w:t xml:space="preserve"> </w:t>
      </w:r>
      <w:r>
        <w:t xml:space="preserve">месте и облегчить жизнь другим разработчикам.</w:t>
      </w:r>
    </w:p>
    <w:p>
      <w:pPr>
        <w:pStyle w:val="BodyText"/>
      </w:pPr>
      <w:r>
        <w:t xml:space="preserve">Пример: допустим, что все текстовые поля теперь должны</w:t>
      </w:r>
      <w:r>
        <w:t xml:space="preserve"> </w:t>
      </w:r>
      <w:r>
        <w:t xml:space="preserve">начинаться на "A" (все, без исключения). На первый взгляд можно</w:t>
      </w:r>
      <w:r>
        <w:t xml:space="preserve"> </w:t>
      </w:r>
      <w:r>
        <w:t xml:space="preserve">подумать, что проверка относится к Logic validation, так как</w:t>
      </w:r>
      <w:r>
        <w:t xml:space="preserve"> </w:t>
      </w:r>
      <w:r>
        <w:t xml:space="preserve">проверяется бизнес логика. Однако в данном случае проверка</w:t>
      </w:r>
      <w:r>
        <w:t xml:space="preserve"> </w:t>
      </w:r>
      <w:r>
        <w:t xml:space="preserve">относится к Value validation, так как проверяется значение на какой</w:t>
      </w:r>
      <w:r>
        <w:t xml:space="preserve"> </w:t>
      </w:r>
      <w:r>
        <w:t xml:space="preserve">то паттерн.</w:t>
      </w:r>
    </w:p>
    <w:p>
      <w:pPr>
        <w:pStyle w:val="BodyText"/>
      </w:pPr>
      <w:r>
        <w:t xml:space="preserve">Точно так же, новый раунд (помимо этих 6) рекомендуется</w:t>
      </w:r>
      <w:r>
        <w:t xml:space="preserve"> </w:t>
      </w:r>
      <w:r>
        <w:t xml:space="preserve">добавлять, ТОЛЬКО если все 6 раундов не удовлетворяют условия.</w:t>
      </w:r>
    </w:p>
    <w:p>
      <w:pPr>
        <w:pStyle w:val="BodyText"/>
      </w:pPr>
      <w:r>
        <w:t xml:space="preserve">Помните, что проверку КАЖДОГО поля можно кастомизировать, а</w:t>
      </w:r>
      <w:r>
        <w:t xml:space="preserve"> </w:t>
      </w:r>
      <w:r>
        <w:t xml:space="preserve">именно переопределить раунды, которые разрешаются (см выше</w:t>
      </w:r>
      <w:r>
        <w:t xml:space="preserve"> </w:t>
      </w:r>
      <w:r>
        <w:t xml:space="preserve">таблицу).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2024-09-08T00:51:27Z</dcterms:created>
  <dcterms:modified xsi:type="dcterms:W3CDTF">2024-09-08T00:51:27Z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