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файлы"/>
      <w:r>
        <w:t xml:space="preserve">Файлы</w:t>
      </w:r>
      <w:bookmarkEnd w:id="20"/>
    </w:p>
    <w:p>
      <w:pPr>
        <w:pStyle w:val="Heading3"/>
      </w:pPr>
      <w:bookmarkStart w:id="21" w:name="X8f69a8737abd4a7e7a67bb7ccd354a5cb220348"/>
      <w:r>
        <w:t xml:space="preserve">1. Скрипт, показывающий сколько физической памяти</w:t>
      </w:r>
      <w:r>
        <w:t xml:space="preserve"> </w:t>
      </w:r>
      <w:r>
        <w:t xml:space="preserve">занимает каждый topic в Кафке</w:t>
      </w:r>
      <w:bookmarkEnd w:id="21"/>
    </w:p>
    <w:p>
      <w:pPr>
        <w:pStyle w:val="FirstParagraph"/>
      </w:pPr>
      <w:r>
        <w:t xml:space="preserve">Выполнять данный файл нужно в контейнере Кафка, так как для</w:t>
      </w:r>
      <w:r>
        <w:t xml:space="preserve"> </w:t>
      </w:r>
      <w:r>
        <w:t xml:space="preserve">работы необходимы скрипты kafka-topics.sh и kafka-log-dirs.sh.</w:t>
      </w:r>
      <w:r>
        <w:t xml:space="preserve"> </w:t>
      </w:r>
      <w:r>
        <w:t xml:space="preserve">Также для работы необходима утилита "jq"</w:t>
      </w:r>
    </w:p>
    <w:p>
      <w:pPr>
        <w:pStyle w:val="BodyText"/>
      </w:pPr>
      <w:hyperlink r:id="rId22">
        <w:r>
          <w:rPr>
            <w:rStyle w:val="Hyperlink"/>
          </w:rPr>
          <w:t xml:space="preserve">Скрипт</w:t>
        </w:r>
      </w:hyperlink>
      <w:r>
        <w:t xml:space="preserve">. В файле</w:t>
      </w:r>
      <w:r>
        <w:t xml:space="preserve"> </w:t>
      </w:r>
      <w:r>
        <w:t xml:space="preserve">{BOOTSTRAP_SERVER_ADDRESS:PORT} заменить на адрес</w:t>
      </w:r>
      <w:r>
        <w:t xml:space="preserve"> </w:t>
      </w:r>
      <w:r>
        <w:t xml:space="preserve">bootstrap-server`а (по дефолту "localhost:9092")</w:t>
      </w:r>
    </w:p>
    <w:p>
      <w:pPr>
        <w:pStyle w:val="Heading3"/>
      </w:pPr>
      <w:bookmarkStart w:id="23" w:name="рекомендации-по-retention-policy-список"/>
      <w:r>
        <w:t xml:space="preserve">2. Рекомендации по retention-policy</w:t>
      </w:r>
      <w:r>
        <w:t xml:space="preserve"> </w:t>
      </w:r>
      <w:r>
        <w:t xml:space="preserve">(список)</w:t>
      </w:r>
      <w:bookmarkEnd w:id="23"/>
    </w:p>
    <w:p>
      <w:pPr>
        <w:pStyle w:val="FirstParagraph"/>
      </w:pPr>
      <w:hyperlink r:id="rId24">
        <w:r>
          <w:rPr>
            <w:rStyle w:val="Hyperlink"/>
          </w:rPr>
          <w:t xml:space="preserve">Список</w:t>
        </w:r>
      </w:hyperlink>
    </w:p>
    <w:p>
      <w:pPr>
        <w:pStyle w:val="Heading1"/>
      </w:pPr>
      <w:bookmarkStart w:id="25" w:name="kafka-cli-команды"/>
      <w:r>
        <w:t xml:space="preserve">Kafka CLI команды</w:t>
      </w:r>
      <w:bookmarkEnd w:id="25"/>
    </w:p>
    <w:p>
      <w:pPr>
        <w:pStyle w:val="Heading2"/>
      </w:pPr>
      <w:bookmarkStart w:id="26" w:name="вводная-часть"/>
      <w:r>
        <w:t xml:space="preserve">Вводная часть</w:t>
      </w:r>
      <w:bookmarkEnd w:id="26"/>
    </w:p>
    <w:p>
      <w:pPr>
        <w:pStyle w:val="FirstParagraph"/>
      </w:pPr>
      <w:r>
        <w:t xml:space="preserve">Здесь описаны некоторые bash-команды Kafka CLI для манипуляции с</w:t>
      </w:r>
      <w:r>
        <w:t xml:space="preserve"> </w:t>
      </w:r>
      <w:r>
        <w:t xml:space="preserve">топиками и прочими сущностями Kafka. Все нижеописанные команды</w:t>
      </w:r>
      <w:r>
        <w:t xml:space="preserve"> </w:t>
      </w:r>
      <w:r>
        <w:t xml:space="preserve">необходимо выполнять внутри pod-а Кафки. Если существуют несколько</w:t>
      </w:r>
      <w:r>
        <w:t xml:space="preserve"> </w:t>
      </w:r>
      <w:r>
        <w:t xml:space="preserve">инстанции pod-ов Кафки можно выполнить в любой из инстанции (только</w:t>
      </w:r>
      <w:r>
        <w:t xml:space="preserve"> </w:t>
      </w:r>
      <w:r>
        <w:t xml:space="preserve">для Топиков)</w:t>
      </w:r>
    </w:p>
    <w:p>
      <w:pPr>
        <w:pStyle w:val="Heading2"/>
      </w:pPr>
      <w:bookmarkStart w:id="27" w:name="команды"/>
      <w:r>
        <w:t xml:space="preserve">Команды</w:t>
      </w:r>
      <w:bookmarkEnd w:id="27"/>
    </w:p>
    <w:p>
      <w:pPr>
        <w:pStyle w:val="Heading3"/>
      </w:pPr>
      <w:bookmarkStart w:id="28" w:name="топики"/>
      <w:r>
        <w:t xml:space="preserve">Топики</w:t>
      </w:r>
      <w:bookmarkEnd w:id="28"/>
    </w:p>
    <w:p>
      <w:pPr>
        <w:pStyle w:val="Heading5"/>
        <w:numPr>
          <w:numId w:val="1001"/>
          <w:ilvl w:val="0"/>
        </w:numPr>
      </w:pPr>
      <w:bookmarkStart w:id="29" w:name="вывести-список-топиков-в-кластере-kafka."/>
      <w:r>
        <w:t xml:space="preserve">Вывести список топиков в кластере Kafka.</w:t>
      </w:r>
      <w:bookmarkEnd w:id="29"/>
    </w:p>
    <w:p>
      <w:pPr>
        <w:numPr>
          <w:numId w:val="1000"/>
          <w:ilvl w:val="0"/>
        </w:numPr>
      </w:pPr>
      <w:r>
        <w:t xml:space="preserve">Старая версия: kafka-topics.sh --list --zookeeper {название</w:t>
      </w:r>
      <w:r>
        <w:t xml:space="preserve"> </w:t>
      </w:r>
      <w:r>
        <w:t xml:space="preserve">контейнера зукипера}:{порт зукипера}</w:t>
      </w:r>
    </w:p>
    <w:p>
      <w:pPr>
        <w:numPr>
          <w:numId w:val="1000"/>
          <w:ilvl w:val="0"/>
        </w:numPr>
      </w:pPr>
      <w:r>
        <w:t xml:space="preserve">Новая версия: kafka-topics.sh --list --bootstrap-server</w:t>
      </w:r>
      <w:r>
        <w:t xml:space="preserve"> </w:t>
      </w:r>
      <w:r>
        <w:t xml:space="preserve">localhost:9092</w:t>
      </w:r>
    </w:p>
    <w:p>
      <w:pPr>
        <w:pStyle w:val="Heading5"/>
        <w:numPr>
          <w:numId w:val="1002"/>
          <w:ilvl w:val="0"/>
        </w:numPr>
      </w:pPr>
      <w:bookmarkStart w:id="30" w:name="вывести-детали-конкретного-топика"/>
      <w:r>
        <w:t xml:space="preserve">Вывести детали конкретного Топика</w:t>
      </w:r>
      <w:bookmarkEnd w:id="30"/>
    </w:p>
    <w:p>
      <w:pPr>
        <w:numPr>
          <w:numId w:val="1000"/>
          <w:ilvl w:val="0"/>
        </w:numPr>
      </w:pPr>
      <w:r>
        <w:t xml:space="preserve">Старая версия: kafka-topics.sh --describe --zookeeper {название</w:t>
      </w:r>
      <w:r>
        <w:t xml:space="preserve"> </w:t>
      </w:r>
      <w:r>
        <w:t xml:space="preserve">контейнера зукипера}:{порт зукипера} --topic {название топика}</w:t>
      </w:r>
    </w:p>
    <w:p>
      <w:pPr>
        <w:numPr>
          <w:numId w:val="1000"/>
          <w:ilvl w:val="0"/>
        </w:numPr>
      </w:pPr>
      <w:r>
        <w:t xml:space="preserve">Новая версия: kafka-topics.sh --describe --bootstrap-server</w:t>
      </w:r>
      <w:r>
        <w:t xml:space="preserve"> </w:t>
      </w:r>
      <w:r>
        <w:t xml:space="preserve">localhost:9092 --topic {название топика}</w:t>
      </w:r>
    </w:p>
    <w:p>
      <w:pPr>
        <w:pStyle w:val="Heading5"/>
        <w:numPr>
          <w:numId w:val="1003"/>
          <w:ilvl w:val="0"/>
        </w:numPr>
      </w:pPr>
      <w:bookmarkStart w:id="31" w:name="добавить-retention-в-топик"/>
      <w:r>
        <w:t xml:space="preserve">Добавить retention в Топик</w:t>
      </w:r>
      <w:bookmarkEnd w:id="31"/>
    </w:p>
    <w:p>
      <w:pPr>
        <w:numPr>
          <w:numId w:val="1000"/>
          <w:ilvl w:val="0"/>
        </w:numPr>
      </w:pPr>
      <w:r>
        <w:t xml:space="preserve">Старая версия: kafka-topics.sh --zookeeper {название контейнера</w:t>
      </w:r>
      <w:r>
        <w:t xml:space="preserve"> </w:t>
      </w:r>
      <w:r>
        <w:t xml:space="preserve">зукипера}:{порт зукипера} --alter --topic {название топика}</w:t>
      </w:r>
      <w:r>
        <w:t xml:space="preserve"> </w:t>
      </w:r>
      <w:r>
        <w:t xml:space="preserve">--config retention.ms={время в миллисекундах}</w:t>
      </w:r>
    </w:p>
    <w:p>
      <w:pPr>
        <w:numPr>
          <w:numId w:val="1000"/>
          <w:ilvl w:val="0"/>
        </w:numPr>
      </w:pPr>
      <w:r>
        <w:t xml:space="preserve">Новая версия: kafka-configs.sh --bootstrap-server localhost:9092</w:t>
      </w:r>
      <w:r>
        <w:t xml:space="preserve"> </w:t>
      </w:r>
      <w:r>
        <w:t xml:space="preserve">--entity-type topics --entity-name {название топика} --alter</w:t>
      </w:r>
      <w:r>
        <w:t xml:space="preserve"> </w:t>
      </w:r>
      <w:r>
        <w:t xml:space="preserve">--add-config retention.ms={время в миллисекундах}</w:t>
      </w:r>
    </w:p>
    <w:p>
      <w:pPr>
        <w:pStyle w:val="Heading5"/>
        <w:numPr>
          <w:numId w:val="1004"/>
          <w:ilvl w:val="0"/>
        </w:numPr>
      </w:pPr>
      <w:bookmarkStart w:id="32" w:name="удаление-топика-дважды-подумайте"/>
      <w:r>
        <w:t xml:space="preserve">Удаление топика (Дважды подумайте!)</w:t>
      </w:r>
      <w:bookmarkEnd w:id="32"/>
    </w:p>
    <w:p>
      <w:pPr>
        <w:numPr>
          <w:numId w:val="1000"/>
          <w:ilvl w:val="0"/>
        </w:numPr>
      </w:pPr>
      <w:r>
        <w:t xml:space="preserve">Старая версия: kafka-topics.sh --delete --zookeeper {название</w:t>
      </w:r>
      <w:r>
        <w:t xml:space="preserve"> </w:t>
      </w:r>
      <w:r>
        <w:t xml:space="preserve">контейнера зукипера}:{порт зукипера} --topic {название топика}</w:t>
      </w:r>
    </w:p>
    <w:p>
      <w:pPr>
        <w:numPr>
          <w:numId w:val="1000"/>
          <w:ilvl w:val="0"/>
        </w:numPr>
      </w:pPr>
      <w:r>
        <w:t xml:space="preserve">Новая версия: kafka-topics.sh --bootstrap-server localhost:9092</w:t>
      </w:r>
      <w:r>
        <w:t xml:space="preserve"> </w:t>
      </w:r>
      <w:r>
        <w:t xml:space="preserve">--delete --topic {название топика}</w:t>
      </w:r>
    </w:p>
    <w:p>
      <w:pPr>
        <w:numPr>
          <w:numId w:val="1000"/>
          <w:ilvl w:val="0"/>
        </w:numPr>
      </w:pPr>
      <w:r>
        <w:br w:type="textWrapping"/>
      </w:r>
    </w:p>
    <w:p>
      <w:pPr>
        <w:numPr>
          <w:numId w:val="1000"/>
          <w:ilvl w:val="0"/>
        </w:numPr>
      </w:pPr>
      <w:r>
        <w:rPr>
          <w:i/>
        </w:rPr>
        <w:t xml:space="preserve">Примечание: использовать данную команду крайне не</w:t>
      </w:r>
      <w:r>
        <w:rPr>
          <w:i/>
        </w:rPr>
        <w:t xml:space="preserve"> </w:t>
      </w:r>
      <w:r>
        <w:rPr>
          <w:i/>
        </w:rPr>
        <w:t xml:space="preserve">рекомендуется. Удаление топика это последнее средство для</w:t>
      </w:r>
      <w:r>
        <w:rPr>
          <w:i/>
        </w:rPr>
        <w:t xml:space="preserve"> </w:t>
      </w:r>
      <w:r>
        <w:rPr>
          <w:i/>
        </w:rPr>
        <w:t xml:space="preserve">устранения ошибок связанных с топиками. Также стоит отметить, что</w:t>
      </w:r>
      <w:r>
        <w:rPr>
          <w:i/>
        </w:rPr>
        <w:t xml:space="preserve"> </w:t>
      </w:r>
      <w:r>
        <w:rPr>
          <w:i/>
        </w:rPr>
        <w:t xml:space="preserve">удалять лучше из GUI KafDrop-а на странице нужного Топика (красная</w:t>
      </w:r>
      <w:r>
        <w:rPr>
          <w:i/>
        </w:rPr>
        <w:t xml:space="preserve"> </w:t>
      </w:r>
      <w:r>
        <w:rPr>
          <w:i/>
        </w:rPr>
        <w:t xml:space="preserve">кнопка "Delete topic")</w:t>
      </w:r>
    </w:p>
    <w:p>
      <w:pPr>
        <w:numPr>
          <w:numId w:val="1000"/>
          <w:ilvl w:val="0"/>
        </w:numPr>
      </w:pPr>
      <w:r>
        <w:br w:type="textWrapping"/>
      </w:r>
    </w:p>
    <w:p>
      <w:pPr>
        <w:numPr>
          <w:numId w:val="1000"/>
          <w:ilvl w:val="0"/>
        </w:numPr>
      </w:pPr>
      <w:r>
        <w:rPr>
          <w:i/>
        </w:rPr>
        <w:t xml:space="preserve">Примечание 2: при удалении топика удостоверьтесь, что в Кафку</w:t>
      </w:r>
      <w:r>
        <w:rPr>
          <w:i/>
        </w:rPr>
        <w:t xml:space="preserve"> </w:t>
      </w:r>
      <w:r>
        <w:rPr>
          <w:i/>
        </w:rPr>
        <w:t xml:space="preserve">не поступают и из Кафки не потребляются никакие сообщения, иными</w:t>
      </w:r>
      <w:r>
        <w:rPr>
          <w:i/>
        </w:rPr>
        <w:t xml:space="preserve"> </w:t>
      </w:r>
      <w:r>
        <w:rPr>
          <w:i/>
        </w:rPr>
        <w:t xml:space="preserve">словами, нужно отключить (потушить) все pod-ы Java-приложений, так</w:t>
      </w:r>
      <w:r>
        <w:rPr>
          <w:i/>
        </w:rPr>
        <w:t xml:space="preserve"> </w:t>
      </w:r>
      <w:r>
        <w:rPr>
          <w:i/>
        </w:rPr>
        <w:t xml:space="preserve">как в них реализована логика Producer`s и Consumer`s. Только после</w:t>
      </w:r>
      <w:r>
        <w:rPr>
          <w:i/>
        </w:rPr>
        <w:t xml:space="preserve"> </w:t>
      </w:r>
      <w:r>
        <w:rPr>
          <w:i/>
        </w:rPr>
        <w:t xml:space="preserve">этого можно удалить топик</w:t>
      </w:r>
    </w:p>
    <w:p>
      <w:pPr>
        <w:pStyle w:val="Heading3"/>
      </w:pPr>
      <w:bookmarkStart w:id="33" w:name="потенциальные-проблемы"/>
      <w:r>
        <w:t xml:space="preserve">Потенциальные проблемы</w:t>
      </w:r>
      <w:bookmarkEnd w:id="33"/>
    </w:p>
    <w:p>
      <w:pPr>
        <w:pStyle w:val="FirstParagraph"/>
      </w:pPr>
      <w:r>
        <w:t xml:space="preserve">Если при исполнении команды вышла ошибка "Address already on</w:t>
      </w:r>
      <w:r>
        <w:t xml:space="preserve"> </w:t>
      </w:r>
      <w:r>
        <w:t xml:space="preserve">use", то необходимо обнулить переменные окружения "JMX_PORT" и/или</w:t>
      </w:r>
      <w:r>
        <w:t xml:space="preserve"> </w:t>
      </w:r>
      <w:r>
        <w:t xml:space="preserve">"KAFKA_OPTS" (не забудьте вернуть обратно)</w:t>
      </w:r>
    </w:p>
    <w:p>
      <w:pPr>
        <w:pStyle w:val="Heading2"/>
      </w:pPr>
      <w:bookmarkStart w:id="34" w:name="статья-в-стадии-разработки"/>
      <w:r>
        <w:rPr>
          <w:i/>
        </w:rPr>
        <w:t xml:space="preserve">*статья в стадии разработки</w:t>
      </w:r>
      <w:bookmarkEnd w:id="34"/>
    </w:p>
    <w:p>
      <w:pPr>
        <w:pStyle w:val="Heading1"/>
      </w:pPr>
      <w:bookmarkStart w:id="35" w:name="kafka-топики"/>
      <w:r>
        <w:t xml:space="preserve">Kafka-топики</w:t>
      </w:r>
      <w:bookmarkEnd w:id="35"/>
    </w:p>
    <w:p>
      <w:pPr>
        <w:pStyle w:val="Heading3"/>
      </w:pPr>
      <w:bookmarkStart w:id="36" w:name="вводная-часть-1"/>
      <w:r>
        <w:t xml:space="preserve">Вводная часть</w:t>
      </w:r>
      <w:bookmarkEnd w:id="36"/>
    </w:p>
    <w:p>
      <w:pPr>
        <w:pStyle w:val="FirstParagraph"/>
      </w:pPr>
      <w:r>
        <w:t xml:space="preserve">В этой статье описаны топики Кафка в mybpm. Общее описание,</w:t>
      </w:r>
      <w:r>
        <w:t xml:space="preserve"> </w:t>
      </w:r>
      <w:r>
        <w:t xml:space="preserve">consumer-groups, рекомендации по retention-policy и т.д.</w:t>
      </w:r>
    </w:p>
    <w:p>
      <w:pPr>
        <w:pStyle w:val="Heading3"/>
      </w:pPr>
      <w:bookmarkStart w:id="37" w:name="топик-person"/>
      <w:r>
        <w:t xml:space="preserve">Топик PERSON</w:t>
      </w:r>
      <w:bookmarkEnd w:id="37"/>
    </w:p>
    <w:p>
      <w:pPr>
        <w:pStyle w:val="Heading4"/>
      </w:pPr>
      <w:bookmarkStart w:id="38" w:name="общее-описание"/>
      <w:r>
        <w:t xml:space="preserve">Общее описание</w:t>
      </w:r>
      <w:bookmarkEnd w:id="38"/>
    </w:p>
    <w:p>
      <w:pPr>
        <w:pStyle w:val="FirstParagraph"/>
      </w:pPr>
      <w:r>
        <w:t xml:space="preserve">В PERSON отправляются сообщения типа KafkaPerson при создании</w:t>
      </w:r>
      <w:r>
        <w:t xml:space="preserve"> </w:t>
      </w:r>
      <w:r>
        <w:t xml:space="preserve">новых, изменении, архивации или удаления существующих</w:t>
      </w:r>
      <w:r>
        <w:t xml:space="preserve"> </w:t>
      </w:r>
      <w:r>
        <w:t xml:space="preserve">Пользователей.</w:t>
      </w:r>
    </w:p>
    <w:p>
      <w:pPr>
        <w:pStyle w:val="Heading4"/>
      </w:pPr>
      <w:bookmarkStart w:id="39" w:name="consumer-groups"/>
      <w:r>
        <w:t xml:space="preserve">Consumer-groups</w:t>
      </w:r>
      <w:bookmarkEnd w:id="39"/>
    </w:p>
    <w:p>
      <w:pPr>
        <w:pStyle w:val="Compact"/>
        <w:numPr>
          <w:numId w:val="1005"/>
          <w:ilvl w:val="0"/>
        </w:numPr>
      </w:pPr>
      <w:r>
        <w:t xml:space="preserve">boi__to__elastic__{version}</w:t>
      </w:r>
    </w:p>
    <w:p>
      <w:pPr>
        <w:pStyle w:val="Compact"/>
        <w:numPr>
          <w:numId w:val="1005"/>
          <w:ilvl w:val="0"/>
        </w:numPr>
      </w:pPr>
      <w:r>
        <w:t xml:space="preserve">person__ou_record_index_{version} - old</w:t>
      </w:r>
    </w:p>
    <w:p>
      <w:pPr>
        <w:pStyle w:val="Compact"/>
        <w:numPr>
          <w:numId w:val="1005"/>
          <w:ilvl w:val="0"/>
        </w:numPr>
      </w:pPr>
      <w:r>
        <w:t xml:space="preserve">business_instance__to__boi_event_{version}</w:t>
      </w:r>
    </w:p>
    <w:p>
      <w:pPr>
        <w:pStyle w:val="Compact"/>
        <w:numPr>
          <w:numId w:val="1005"/>
          <w:ilvl w:val="0"/>
        </w:numPr>
      </w:pPr>
      <w:r>
        <w:t xml:space="preserve">kanban__to__kanbanObserver</w:t>
      </w:r>
    </w:p>
    <w:p>
      <w:pPr>
        <w:pStyle w:val="Compact"/>
        <w:numPr>
          <w:numId w:val="1005"/>
          <w:ilvl w:val="0"/>
        </w:numPr>
      </w:pPr>
      <w:r>
        <w:t xml:space="preserve">out_migration_{version}</w:t>
      </w:r>
    </w:p>
    <w:p>
      <w:pPr>
        <w:pStyle w:val="Compact"/>
        <w:numPr>
          <w:numId w:val="1005"/>
          <w:ilvl w:val="0"/>
        </w:numPr>
      </w:pPr>
      <w:r>
        <w:t xml:space="preserve">operative_report_migration_{version}</w:t>
      </w:r>
    </w:p>
    <w:p>
      <w:pPr>
        <w:pStyle w:val="Compact"/>
        <w:numPr>
          <w:numId w:val="1005"/>
          <w:ilvl w:val="0"/>
        </w:numPr>
      </w:pPr>
      <w:r>
        <w:t xml:space="preserve">toPostgres__orgNode__{version}</w:t>
      </w:r>
    </w:p>
    <w:p>
      <w:pPr>
        <w:pStyle w:val="Compact"/>
        <w:numPr>
          <w:numId w:val="1005"/>
          <w:ilvl w:val="0"/>
        </w:numPr>
      </w:pPr>
      <w:r>
        <w:t xml:space="preserve">toPostgres__boi_author__{version}</w:t>
      </w:r>
    </w:p>
    <w:p>
      <w:pPr>
        <w:pStyle w:val="Compact"/>
        <w:numPr>
          <w:numId w:val="1005"/>
          <w:ilvl w:val="0"/>
        </w:numPr>
      </w:pPr>
      <w:r>
        <w:t xml:space="preserve">populate__total__search_{version}</w:t>
      </w:r>
    </w:p>
    <w:p>
      <w:pPr>
        <w:pStyle w:val="Heading4"/>
      </w:pPr>
      <w:bookmarkStart w:id="40" w:name="retention-policy"/>
      <w:r>
        <w:t xml:space="preserve">Retention-policy</w:t>
      </w:r>
      <w:bookmarkEnd w:id="40"/>
    </w:p>
    <w:p>
      <w:pPr>
        <w:pStyle w:val="SourceCode"/>
      </w:pPr>
      <w:r>
        <w:rPr>
          <w:rStyle w:val="VerbatimChar"/>
        </w:rPr>
        <w:t xml:space="preserve">- Ставить запрещено</w:t>
      </w:r>
      <w:r>
        <w:br w:type="textWrapping"/>
      </w:r>
      <w:r>
        <w:br w:type="textWrapping"/>
      </w:r>
    </w:p>
    <w:p>
      <w:pPr>
        <w:pStyle w:val="Heading3"/>
      </w:pPr>
      <w:bookmarkStart w:id="41" w:name="топик-company"/>
      <w:r>
        <w:t xml:space="preserve">Топик COMPANY</w:t>
      </w:r>
      <w:bookmarkEnd w:id="41"/>
    </w:p>
    <w:p>
      <w:pPr>
        <w:pStyle w:val="Heading4"/>
      </w:pPr>
      <w:bookmarkStart w:id="42" w:name="общее-описание-1"/>
      <w:r>
        <w:t xml:space="preserve">Общее описание</w:t>
      </w:r>
      <w:bookmarkEnd w:id="42"/>
    </w:p>
    <w:p>
      <w:pPr>
        <w:pStyle w:val="FirstParagraph"/>
      </w:pPr>
      <w:r>
        <w:t xml:space="preserve">В COMPANY отправляются сообщения при CRUD-операциях над</w:t>
      </w:r>
      <w:r>
        <w:t xml:space="preserve"> </w:t>
      </w:r>
      <w:r>
        <w:t xml:space="preserve">следующими БО:</w:t>
      </w:r>
    </w:p>
    <w:p>
      <w:pPr>
        <w:pStyle w:val="Compact"/>
        <w:numPr>
          <w:numId w:val="1006"/>
          <w:ilvl w:val="0"/>
        </w:numPr>
      </w:pPr>
      <w:r>
        <w:t xml:space="preserve">"Департамент" (KafkaDepartment),</w:t>
      </w:r>
    </w:p>
    <w:p>
      <w:pPr>
        <w:pStyle w:val="Compact"/>
        <w:numPr>
          <w:numId w:val="1006"/>
          <w:ilvl w:val="0"/>
        </w:numPr>
      </w:pPr>
      <w:r>
        <w:t xml:space="preserve">"Рабочая группа" (KafkaPersonGroup),</w:t>
      </w:r>
    </w:p>
    <w:p>
      <w:pPr>
        <w:pStyle w:val="Compact"/>
        <w:numPr>
          <w:numId w:val="1006"/>
          <w:ilvl w:val="0"/>
        </w:numPr>
      </w:pPr>
      <w:r>
        <w:t xml:space="preserve">"Аккаунт" (KafkaCompany),</w:t>
      </w:r>
    </w:p>
    <w:p>
      <w:pPr>
        <w:pStyle w:val="Compact"/>
        <w:numPr>
          <w:numId w:val="1006"/>
          <w:ilvl w:val="0"/>
        </w:numPr>
      </w:pPr>
      <w:r>
        <w:t xml:space="preserve">"Рабочее время" (KafkaWorkingTime)</w:t>
      </w:r>
    </w:p>
    <w:p>
      <w:pPr>
        <w:pStyle w:val="Heading4"/>
      </w:pPr>
      <w:bookmarkStart w:id="43" w:name="consumer-groups-1"/>
      <w:r>
        <w:t xml:space="preserve">Consumer-groups</w:t>
      </w:r>
      <w:bookmarkEnd w:id="43"/>
    </w:p>
    <w:p>
      <w:pPr>
        <w:pStyle w:val="Compact"/>
        <w:numPr>
          <w:numId w:val="1007"/>
          <w:ilvl w:val="0"/>
        </w:numPr>
      </w:pPr>
      <w:r>
        <w:t xml:space="preserve">boi__to__elastic__{version}</w:t>
      </w:r>
    </w:p>
    <w:p>
      <w:pPr>
        <w:pStyle w:val="Compact"/>
        <w:numPr>
          <w:numId w:val="1007"/>
          <w:ilvl w:val="0"/>
        </w:numPr>
      </w:pPr>
      <w:r>
        <w:t xml:space="preserve">departmentOrPersonGroup__ou_record_index - old (только для</w:t>
      </w:r>
      <w:r>
        <w:t xml:space="preserve"> </w:t>
      </w:r>
      <w:r>
        <w:t xml:space="preserve">KafkaDepartment и KafkaPersonGroup)</w:t>
      </w:r>
    </w:p>
    <w:p>
      <w:pPr>
        <w:pStyle w:val="Compact"/>
        <w:numPr>
          <w:numId w:val="1007"/>
          <w:ilvl w:val="0"/>
        </w:numPr>
      </w:pPr>
      <w:r>
        <w:t xml:space="preserve">business_instance__to__boi_event_{version}</w:t>
      </w:r>
    </w:p>
    <w:p>
      <w:pPr>
        <w:pStyle w:val="Compact"/>
        <w:numPr>
          <w:numId w:val="1007"/>
          <w:ilvl w:val="0"/>
        </w:numPr>
      </w:pPr>
      <w:r>
        <w:t xml:space="preserve">from_company__sendAdminInvitationLetters (только для</w:t>
      </w:r>
      <w:r>
        <w:t xml:space="preserve"> </w:t>
      </w:r>
      <w:r>
        <w:t xml:space="preserve">KafkaCompany)</w:t>
      </w:r>
    </w:p>
    <w:p>
      <w:pPr>
        <w:pStyle w:val="Compact"/>
        <w:numPr>
          <w:numId w:val="1007"/>
          <w:ilvl w:val="0"/>
        </w:numPr>
      </w:pPr>
      <w:r>
        <w:t xml:space="preserve">kanban__to__kanbanObserver (игнорируется KafkaWorkingTime)</w:t>
      </w:r>
    </w:p>
    <w:p>
      <w:pPr>
        <w:pStyle w:val="Compact"/>
        <w:numPr>
          <w:numId w:val="1007"/>
          <w:ilvl w:val="0"/>
        </w:numPr>
      </w:pPr>
      <w:r>
        <w:t xml:space="preserve">out_migration_{version} - только KafkaDepartment</w:t>
      </w:r>
    </w:p>
    <w:p>
      <w:pPr>
        <w:pStyle w:val="Compact"/>
        <w:numPr>
          <w:numId w:val="1007"/>
          <w:ilvl w:val="0"/>
        </w:numPr>
      </w:pPr>
      <w:r>
        <w:t xml:space="preserve">operative_report_migration_{version}</w:t>
      </w:r>
    </w:p>
    <w:p>
      <w:pPr>
        <w:pStyle w:val="Compact"/>
        <w:numPr>
          <w:numId w:val="1007"/>
          <w:ilvl w:val="0"/>
        </w:numPr>
      </w:pPr>
      <w:r>
        <w:t xml:space="preserve">toPostgres__orgNode - только KafkaDepartment</w:t>
      </w:r>
    </w:p>
    <w:p>
      <w:pPr>
        <w:pStyle w:val="Compact"/>
        <w:numPr>
          <w:numId w:val="1007"/>
          <w:ilvl w:val="0"/>
        </w:numPr>
      </w:pPr>
      <w:r>
        <w:t xml:space="preserve">toPostgres__personGroup - только KafkaPersonGroup</w:t>
      </w:r>
    </w:p>
    <w:p>
      <w:pPr>
        <w:pStyle w:val="Heading4"/>
      </w:pPr>
      <w:bookmarkStart w:id="44" w:name="retention-policy-1"/>
      <w:r>
        <w:t xml:space="preserve">Retention-policy</w:t>
      </w:r>
      <w:bookmarkEnd w:id="44"/>
    </w:p>
    <w:p>
      <w:pPr>
        <w:pStyle w:val="SourceCode"/>
      </w:pPr>
      <w:r>
        <w:rPr>
          <w:rStyle w:val="VerbatimChar"/>
        </w:rPr>
        <w:t xml:space="preserve">- Ставить запрещено</w:t>
      </w:r>
      <w:r>
        <w:br w:type="textWrapping"/>
      </w:r>
      <w:r>
        <w:br w:type="textWrapping"/>
      </w:r>
    </w:p>
    <w:p>
      <w:pPr>
        <w:pStyle w:val="Heading3"/>
      </w:pPr>
      <w:bookmarkStart w:id="45" w:name="топик-bo"/>
      <w:r>
        <w:t xml:space="preserve">Топик BO</w:t>
      </w:r>
      <w:bookmarkEnd w:id="45"/>
    </w:p>
    <w:p>
      <w:pPr>
        <w:pStyle w:val="Heading4"/>
      </w:pPr>
      <w:bookmarkStart w:id="46" w:name="общее-описание-2"/>
      <w:r>
        <w:t xml:space="preserve">Общее описание</w:t>
      </w:r>
      <w:bookmarkEnd w:id="46"/>
    </w:p>
    <w:p>
      <w:pPr>
        <w:pStyle w:val="FirstParagraph"/>
      </w:pPr>
      <w:r>
        <w:t xml:space="preserve">В БО попадают объекты типа KafkaBo, KafkaBoProcess,</w:t>
      </w:r>
      <w:r>
        <w:t xml:space="preserve"> </w:t>
      </w:r>
      <w:r>
        <w:t xml:space="preserve">KafkaBoScriptVersions, KafkaBoScripts, KafkaAccessGroup.</w:t>
      </w:r>
    </w:p>
    <w:p>
      <w:pPr>
        <w:pStyle w:val="Compact"/>
        <w:numPr>
          <w:numId w:val="1008"/>
          <w:ilvl w:val="0"/>
        </w:numPr>
      </w:pPr>
      <w:r>
        <w:t xml:space="preserve">KafkaBo отправляется в topic при создании новых или обновлении</w:t>
      </w:r>
      <w:r>
        <w:t xml:space="preserve"> </w:t>
      </w:r>
      <w:r>
        <w:t xml:space="preserve">существующих БО (именно БО, его структура, не инстанции).</w:t>
      </w:r>
    </w:p>
    <w:p>
      <w:pPr>
        <w:pStyle w:val="Compact"/>
        <w:numPr>
          <w:numId w:val="1008"/>
          <w:ilvl w:val="0"/>
        </w:numPr>
      </w:pPr>
      <w:r>
        <w:t xml:space="preserve">KafkaBoProcess отправляется в topic при создании новых или</w:t>
      </w:r>
      <w:r>
        <w:t xml:space="preserve"> </w:t>
      </w:r>
      <w:r>
        <w:t xml:space="preserve">обновлении существующих БП (при изменении непосредственно самого</w:t>
      </w:r>
      <w:r>
        <w:t xml:space="preserve"> </w:t>
      </w:r>
      <w:r>
        <w:t xml:space="preserve">процесса, не БО-владельца)</w:t>
      </w:r>
    </w:p>
    <w:p>
      <w:pPr>
        <w:pStyle w:val="Compact"/>
        <w:numPr>
          <w:numId w:val="1008"/>
          <w:ilvl w:val="0"/>
        </w:numPr>
      </w:pPr>
      <w:r>
        <w:t xml:space="preserve">KafkaBoScriptVersions отправляется в topic при первой обращении</w:t>
      </w:r>
      <w:r>
        <w:t xml:space="preserve"> </w:t>
      </w:r>
      <w:r>
        <w:t xml:space="preserve">к скриптам (создание), при изменении комментария, при</w:t>
      </w:r>
      <w:r>
        <w:t xml:space="preserve"> </w:t>
      </w:r>
      <w:r>
        <w:t xml:space="preserve">публикации/копировании/удалении версии скрипта</w:t>
      </w:r>
    </w:p>
    <w:p>
      <w:pPr>
        <w:pStyle w:val="Compact"/>
        <w:numPr>
          <w:numId w:val="1008"/>
          <w:ilvl w:val="0"/>
        </w:numPr>
      </w:pPr>
      <w:r>
        <w:t xml:space="preserve">KafkaBoScripts отправляется в topic при первом обращении к</w:t>
      </w:r>
      <w:r>
        <w:t xml:space="preserve"> </w:t>
      </w:r>
      <w:r>
        <w:t xml:space="preserve">скриптам (создание), а также при изменении параметров запуска</w:t>
      </w:r>
    </w:p>
    <w:p>
      <w:pPr>
        <w:pStyle w:val="Compact"/>
        <w:numPr>
          <w:numId w:val="1008"/>
          <w:ilvl w:val="0"/>
        </w:numPr>
      </w:pPr>
      <w:r>
        <w:t xml:space="preserve">KafkaAccessGroup отправляется в topic при создании/изменении</w:t>
      </w:r>
      <w:r>
        <w:t xml:space="preserve"> </w:t>
      </w:r>
      <w:r>
        <w:t xml:space="preserve">прав доступа БО</w:t>
      </w:r>
    </w:p>
    <w:p>
      <w:pPr>
        <w:pStyle w:val="Heading4"/>
      </w:pPr>
      <w:bookmarkStart w:id="47" w:name="consumer-groups-2"/>
      <w:r>
        <w:t xml:space="preserve">Consumer-groups</w:t>
      </w:r>
      <w:bookmarkEnd w:id="47"/>
    </w:p>
    <w:p>
      <w:pPr>
        <w:pStyle w:val="Compact"/>
        <w:numPr>
          <w:numId w:val="1009"/>
          <w:ilvl w:val="0"/>
        </w:numPr>
      </w:pPr>
      <w:r>
        <w:t xml:space="preserve">kanban__to__kanbanObserver - только KafkaBo</w:t>
      </w:r>
    </w:p>
    <w:p>
      <w:pPr>
        <w:pStyle w:val="Compact"/>
        <w:numPr>
          <w:numId w:val="1009"/>
          <w:ilvl w:val="0"/>
        </w:numPr>
      </w:pPr>
      <w:r>
        <w:t xml:space="preserve">refresh_refs</w:t>
      </w:r>
    </w:p>
    <w:p>
      <w:pPr>
        <w:pStyle w:val="Compact"/>
        <w:numPr>
          <w:numId w:val="1009"/>
          <w:ilvl w:val="0"/>
        </w:numPr>
      </w:pPr>
      <w:r>
        <w:t xml:space="preserve">operative_report_bo_{version} - только KafkaBo</w:t>
      </w:r>
    </w:p>
    <w:p>
      <w:pPr>
        <w:pStyle w:val="Compact"/>
        <w:numPr>
          <w:numId w:val="1009"/>
          <w:ilvl w:val="0"/>
        </w:numPr>
      </w:pPr>
      <w:r>
        <w:t xml:space="preserve">report_mat_view_co_{version} - только KafkaBo</w:t>
      </w:r>
    </w:p>
    <w:p>
      <w:pPr>
        <w:pStyle w:val="Heading4"/>
      </w:pPr>
      <w:bookmarkStart w:id="48" w:name="retention-policy-2"/>
      <w:r>
        <w:t xml:space="preserve">Retention-policy</w:t>
      </w:r>
      <w:bookmarkEnd w:id="48"/>
    </w:p>
    <w:p>
      <w:pPr>
        <w:pStyle w:val="SourceCode"/>
      </w:pPr>
      <w:r>
        <w:rPr>
          <w:rStyle w:val="VerbatimChar"/>
        </w:rPr>
        <w:t xml:space="preserve">- Ставить запрещено</w:t>
      </w:r>
      <w:r>
        <w:br w:type="textWrapping"/>
      </w:r>
      <w:r>
        <w:br w:type="textWrapping"/>
      </w:r>
    </w:p>
    <w:p>
      <w:pPr>
        <w:pStyle w:val="Heading3"/>
      </w:pPr>
      <w:bookmarkStart w:id="49" w:name="топик-bo_group"/>
      <w:r>
        <w:t xml:space="preserve">Топик BO_GROUP</w:t>
      </w:r>
      <w:bookmarkEnd w:id="49"/>
    </w:p>
    <w:p>
      <w:pPr>
        <w:pStyle w:val="Heading4"/>
      </w:pPr>
      <w:bookmarkStart w:id="50" w:name="общее-описание-3"/>
      <w:r>
        <w:t xml:space="preserve">Общее описание</w:t>
      </w:r>
      <w:bookmarkEnd w:id="50"/>
    </w:p>
    <w:p>
      <w:pPr>
        <w:pStyle w:val="Heading4"/>
      </w:pPr>
      <w:bookmarkStart w:id="51" w:name="consumer-groups-3"/>
      <w:r>
        <w:t xml:space="preserve">Consumer-groups</w:t>
      </w:r>
      <w:bookmarkEnd w:id="51"/>
    </w:p>
    <w:p>
      <w:pPr>
        <w:pStyle w:val="Heading4"/>
      </w:pPr>
      <w:bookmarkStart w:id="52" w:name="retention-policy-3"/>
      <w:r>
        <w:t xml:space="preserve">Retention-policy</w:t>
      </w:r>
      <w:bookmarkEnd w:id="52"/>
    </w:p>
    <w:p>
      <w:pPr>
        <w:pStyle w:val="SourceCode"/>
      </w:pPr>
      <w:r>
        <w:rPr>
          <w:rStyle w:val="VerbatimChar"/>
        </w:rPr>
        <w:t xml:space="preserve">- Ставить запрещено</w:t>
      </w:r>
      <w:r>
        <w:br w:type="textWrapping"/>
      </w:r>
      <w:r>
        <w:br w:type="textWrapping"/>
      </w:r>
    </w:p>
    <w:p>
      <w:pPr>
        <w:pStyle w:val="Heading3"/>
      </w:pPr>
      <w:bookmarkStart w:id="53" w:name="топик-boi"/>
      <w:r>
        <w:t xml:space="preserve">Топик BOI</w:t>
      </w:r>
      <w:bookmarkEnd w:id="53"/>
    </w:p>
    <w:p>
      <w:pPr>
        <w:pStyle w:val="Heading4"/>
      </w:pPr>
      <w:bookmarkStart w:id="54" w:name="общее-описание-4"/>
      <w:r>
        <w:t xml:space="preserve">Общее описание</w:t>
      </w:r>
      <w:bookmarkEnd w:id="54"/>
    </w:p>
    <w:p>
      <w:pPr>
        <w:pStyle w:val="Heading4"/>
      </w:pPr>
      <w:bookmarkStart w:id="55" w:name="consumer-groups-4"/>
      <w:r>
        <w:t xml:space="preserve">Consumer-groups</w:t>
      </w:r>
      <w:bookmarkEnd w:id="55"/>
    </w:p>
    <w:p>
      <w:pPr>
        <w:pStyle w:val="Heading4"/>
      </w:pPr>
      <w:bookmarkStart w:id="56" w:name="retention-policy-4"/>
      <w:r>
        <w:t xml:space="preserve">Retention-policy</w:t>
      </w:r>
      <w:bookmarkEnd w:id="56"/>
    </w:p>
    <w:p>
      <w:pPr>
        <w:pStyle w:val="SourceCode"/>
      </w:pPr>
      <w:r>
        <w:rPr>
          <w:rStyle w:val="VerbatimChar"/>
        </w:rPr>
        <w:t xml:space="preserve">- Ставить запрещено</w:t>
      </w:r>
      <w:r>
        <w:br w:type="textWrapping"/>
      </w:r>
      <w:r>
        <w:br w:type="textWrapping"/>
      </w:r>
    </w:p>
    <w:p>
      <w:pPr>
        <w:pStyle w:val="Heading3"/>
      </w:pPr>
      <w:bookmarkStart w:id="57" w:name="топик-boi_process"/>
      <w:r>
        <w:t xml:space="preserve">Топик BOI_PROCESS</w:t>
      </w:r>
      <w:bookmarkEnd w:id="57"/>
    </w:p>
    <w:p>
      <w:pPr>
        <w:pStyle w:val="Heading4"/>
      </w:pPr>
      <w:bookmarkStart w:id="58" w:name="общее-описание-5"/>
      <w:r>
        <w:t xml:space="preserve">Общее описание</w:t>
      </w:r>
      <w:bookmarkEnd w:id="58"/>
    </w:p>
    <w:p>
      <w:pPr>
        <w:pStyle w:val="Heading4"/>
      </w:pPr>
      <w:bookmarkStart w:id="59" w:name="consumer-groups-5"/>
      <w:r>
        <w:t xml:space="preserve">Consumer-groups</w:t>
      </w:r>
      <w:bookmarkEnd w:id="59"/>
    </w:p>
    <w:p>
      <w:pPr>
        <w:pStyle w:val="Heading4"/>
      </w:pPr>
      <w:bookmarkStart w:id="60" w:name="retention-policy-5"/>
      <w:r>
        <w:t xml:space="preserve">Retention-policy</w:t>
      </w:r>
      <w:bookmarkEnd w:id="60"/>
    </w:p>
    <w:p>
      <w:pPr>
        <w:pStyle w:val="SourceCode"/>
      </w:pPr>
      <w:r>
        <w:rPr>
          <w:rStyle w:val="VerbatimChar"/>
        </w:rPr>
        <w:t xml:space="preserve">- Ставить запрещено</w:t>
      </w:r>
      <w:r>
        <w:br w:type="textWrapping"/>
      </w:r>
      <w:r>
        <w:br w:type="textWrapping"/>
      </w:r>
    </w:p>
    <w:p>
      <w:pPr>
        <w:pStyle w:val="Heading3"/>
      </w:pPr>
      <w:bookmarkStart w:id="61" w:name="топик-run"/>
      <w:r>
        <w:t xml:space="preserve">Топик RUN</w:t>
      </w:r>
      <w:bookmarkEnd w:id="61"/>
    </w:p>
    <w:p>
      <w:pPr>
        <w:pStyle w:val="Heading4"/>
      </w:pPr>
      <w:bookmarkStart w:id="62" w:name="общее-описание-6"/>
      <w:r>
        <w:t xml:space="preserve">Общее описание</w:t>
      </w:r>
      <w:bookmarkEnd w:id="62"/>
    </w:p>
    <w:p>
      <w:pPr>
        <w:pStyle w:val="Heading4"/>
      </w:pPr>
      <w:bookmarkStart w:id="63" w:name="consumer-groups-6"/>
      <w:r>
        <w:t xml:space="preserve">Consumer-groups</w:t>
      </w:r>
      <w:bookmarkEnd w:id="63"/>
    </w:p>
    <w:p>
      <w:pPr>
        <w:pStyle w:val="Heading4"/>
      </w:pPr>
      <w:bookmarkStart w:id="64" w:name="retention-policy-6"/>
      <w:r>
        <w:t xml:space="preserve">Retention-policy</w:t>
      </w:r>
      <w:bookmarkEnd w:id="64"/>
    </w:p>
    <w:p>
      <w:pPr>
        <w:pStyle w:val="SourceCode"/>
      </w:pPr>
      <w:r>
        <w:rPr>
          <w:rStyle w:val="VerbatimChar"/>
        </w:rPr>
        <w:t xml:space="preserve">- Необходимо</w:t>
      </w:r>
      <w:r>
        <w:br w:type="textWrapping"/>
      </w:r>
      <w:r>
        <w:rPr>
          <w:rStyle w:val="VerbatimChar"/>
        </w:rPr>
        <w:t xml:space="preserve">- 2-е суток (172800000 ms)</w:t>
      </w:r>
      <w:r>
        <w:br w:type="textWrapping"/>
      </w:r>
      <w:r>
        <w:br w:type="textWrapping"/>
      </w:r>
    </w:p>
    <w:p>
      <w:pPr>
        <w:pStyle w:val="Heading3"/>
      </w:pPr>
      <w:bookmarkStart w:id="65" w:name="топик-run_process"/>
      <w:r>
        <w:t xml:space="preserve">Топик RUN_PROCESS</w:t>
      </w:r>
      <w:bookmarkEnd w:id="65"/>
    </w:p>
    <w:p>
      <w:pPr>
        <w:pStyle w:val="Heading4"/>
      </w:pPr>
      <w:bookmarkStart w:id="66" w:name="общее-описание-7"/>
      <w:r>
        <w:t xml:space="preserve">Общее описание</w:t>
      </w:r>
      <w:bookmarkEnd w:id="66"/>
    </w:p>
    <w:p>
      <w:pPr>
        <w:pStyle w:val="Heading4"/>
      </w:pPr>
      <w:bookmarkStart w:id="67" w:name="consumer-groups-7"/>
      <w:r>
        <w:t xml:space="preserve">Consumer-groups</w:t>
      </w:r>
      <w:bookmarkEnd w:id="67"/>
    </w:p>
    <w:p>
      <w:pPr>
        <w:pStyle w:val="Heading4"/>
      </w:pPr>
      <w:bookmarkStart w:id="68" w:name="retention-policy-7"/>
      <w:r>
        <w:t xml:space="preserve">Retention-policy</w:t>
      </w:r>
      <w:bookmarkEnd w:id="68"/>
    </w:p>
    <w:p>
      <w:pPr>
        <w:pStyle w:val="SourceCode"/>
      </w:pPr>
      <w:r>
        <w:rPr>
          <w:rStyle w:val="VerbatimChar"/>
        </w:rPr>
        <w:t xml:space="preserve">- Необходимо</w:t>
      </w:r>
      <w:r>
        <w:br w:type="textWrapping"/>
      </w:r>
      <w:r>
        <w:rPr>
          <w:rStyle w:val="VerbatimChar"/>
        </w:rPr>
        <w:t xml:space="preserve">- 2-е суток (172800000 ms)</w:t>
      </w:r>
      <w:r>
        <w:br w:type="textWrapping"/>
      </w:r>
      <w:r>
        <w:br w:type="textWrapping"/>
      </w:r>
    </w:p>
    <w:p>
      <w:pPr>
        <w:pStyle w:val="Heading3"/>
      </w:pPr>
      <w:bookmarkStart w:id="69" w:name="топик-run_process_manual_save"/>
      <w:r>
        <w:t xml:space="preserve">Топик</w:t>
      </w:r>
      <w:r>
        <w:t xml:space="preserve"> </w:t>
      </w:r>
      <w:r>
        <w:t xml:space="preserve">RUN_PROCESS_MANUAL_SAVE</w:t>
      </w:r>
      <w:bookmarkEnd w:id="69"/>
    </w:p>
    <w:p>
      <w:pPr>
        <w:pStyle w:val="Heading4"/>
      </w:pPr>
      <w:bookmarkStart w:id="70" w:name="общее-описание-8"/>
      <w:r>
        <w:t xml:space="preserve">Общее описание</w:t>
      </w:r>
      <w:bookmarkEnd w:id="70"/>
    </w:p>
    <w:p>
      <w:pPr>
        <w:pStyle w:val="Heading4"/>
      </w:pPr>
      <w:bookmarkStart w:id="71" w:name="consumer-groups-8"/>
      <w:r>
        <w:t xml:space="preserve">Consumer-groups</w:t>
      </w:r>
      <w:bookmarkEnd w:id="71"/>
    </w:p>
    <w:p>
      <w:pPr>
        <w:pStyle w:val="Heading4"/>
      </w:pPr>
      <w:bookmarkStart w:id="72" w:name="retention-policy-8"/>
      <w:r>
        <w:t xml:space="preserve">Retention-policy</w:t>
      </w:r>
      <w:bookmarkEnd w:id="72"/>
    </w:p>
    <w:p>
      <w:pPr>
        <w:pStyle w:val="SourceCode"/>
      </w:pPr>
      <w:r>
        <w:rPr>
          <w:rStyle w:val="VerbatimChar"/>
        </w:rPr>
        <w:t xml:space="preserve">- Необходимо</w:t>
      </w:r>
      <w:r>
        <w:br w:type="textWrapping"/>
      </w:r>
      <w:r>
        <w:rPr>
          <w:rStyle w:val="VerbatimChar"/>
        </w:rPr>
        <w:t xml:space="preserve">- 2-е суток (172800000 ms)</w:t>
      </w:r>
      <w:r>
        <w:br w:type="textWrapping"/>
      </w:r>
      <w:r>
        <w:br w:type="textWrapping"/>
      </w:r>
    </w:p>
    <w:p>
      <w:pPr>
        <w:pStyle w:val="Heading3"/>
      </w:pPr>
      <w:bookmarkStart w:id="73" w:name="топик-manual_refresh"/>
      <w:r>
        <w:t xml:space="preserve">Топик MANUAL_REFRESH</w:t>
      </w:r>
      <w:bookmarkEnd w:id="73"/>
    </w:p>
    <w:p>
      <w:pPr>
        <w:pStyle w:val="Heading4"/>
      </w:pPr>
      <w:bookmarkStart w:id="74" w:name="общее-описание-9"/>
      <w:r>
        <w:t xml:space="preserve">Общее описание</w:t>
      </w:r>
      <w:bookmarkEnd w:id="74"/>
    </w:p>
    <w:p>
      <w:pPr>
        <w:pStyle w:val="Heading4"/>
      </w:pPr>
      <w:bookmarkStart w:id="75" w:name="consumer-groups-9"/>
      <w:r>
        <w:t xml:space="preserve">Consumer-groups</w:t>
      </w:r>
      <w:bookmarkEnd w:id="75"/>
    </w:p>
    <w:p>
      <w:pPr>
        <w:pStyle w:val="Heading4"/>
      </w:pPr>
      <w:bookmarkStart w:id="76" w:name="retention-policy-9"/>
      <w:r>
        <w:t xml:space="preserve">Retention-policy</w:t>
      </w:r>
      <w:bookmarkEnd w:id="76"/>
    </w:p>
    <w:p>
      <w:pPr>
        <w:pStyle w:val="SourceCode"/>
      </w:pPr>
      <w:r>
        <w:rPr>
          <w:rStyle w:val="VerbatimChar"/>
        </w:rPr>
        <w:t xml:space="preserve">- На свое усмотрение</w:t>
      </w:r>
      <w:r>
        <w:br w:type="textWrapping"/>
      </w:r>
      <w:r>
        <w:br w:type="textWrapping"/>
      </w:r>
    </w:p>
    <w:p>
      <w:pPr>
        <w:pStyle w:val="Heading3"/>
      </w:pPr>
      <w:bookmarkStart w:id="77" w:name="топик-chat"/>
      <w:r>
        <w:t xml:space="preserve">Топик CHAT</w:t>
      </w:r>
      <w:bookmarkEnd w:id="77"/>
    </w:p>
    <w:p>
      <w:pPr>
        <w:pStyle w:val="Heading4"/>
      </w:pPr>
      <w:bookmarkStart w:id="78" w:name="общее-описание-10"/>
      <w:r>
        <w:t xml:space="preserve">Общее описание</w:t>
      </w:r>
      <w:bookmarkEnd w:id="78"/>
    </w:p>
    <w:p>
      <w:pPr>
        <w:pStyle w:val="Heading4"/>
      </w:pPr>
      <w:bookmarkStart w:id="79" w:name="consumer-groups-10"/>
      <w:r>
        <w:t xml:space="preserve">Consumer-groups</w:t>
      </w:r>
      <w:bookmarkEnd w:id="79"/>
    </w:p>
    <w:p>
      <w:pPr>
        <w:pStyle w:val="Heading4"/>
      </w:pPr>
      <w:bookmarkStart w:id="80" w:name="retention-policy-10"/>
      <w:r>
        <w:t xml:space="preserve">Retention-policy</w:t>
      </w:r>
      <w:bookmarkEnd w:id="80"/>
    </w:p>
    <w:p>
      <w:pPr>
        <w:pStyle w:val="SourceCode"/>
      </w:pPr>
      <w:r>
        <w:rPr>
          <w:rStyle w:val="VerbatimChar"/>
        </w:rPr>
        <w:t xml:space="preserve">- Запрещено</w:t>
      </w:r>
      <w:r>
        <w:br w:type="textWrapping"/>
      </w:r>
      <w:r>
        <w:br w:type="textWrapping"/>
      </w:r>
    </w:p>
    <w:p>
      <w:pPr>
        <w:pStyle w:val="Heading3"/>
      </w:pPr>
      <w:bookmarkStart w:id="81" w:name="топик-main_menu"/>
      <w:r>
        <w:t xml:space="preserve">Топик MAIN_MENU</w:t>
      </w:r>
      <w:bookmarkEnd w:id="81"/>
    </w:p>
    <w:p>
      <w:pPr>
        <w:pStyle w:val="Heading4"/>
      </w:pPr>
      <w:bookmarkStart w:id="82" w:name="общее-описание-11"/>
      <w:r>
        <w:t xml:space="preserve">Общее описание</w:t>
      </w:r>
      <w:bookmarkEnd w:id="82"/>
    </w:p>
    <w:p>
      <w:pPr>
        <w:pStyle w:val="Heading4"/>
      </w:pPr>
      <w:bookmarkStart w:id="83" w:name="consumer-groups-11"/>
      <w:r>
        <w:t xml:space="preserve">Consumer-groups</w:t>
      </w:r>
      <w:bookmarkEnd w:id="83"/>
    </w:p>
    <w:p>
      <w:pPr>
        <w:pStyle w:val="Heading4"/>
      </w:pPr>
      <w:bookmarkStart w:id="84" w:name="retention-policy-11"/>
      <w:r>
        <w:t xml:space="preserve">Retention-policy</w:t>
      </w:r>
      <w:bookmarkEnd w:id="84"/>
    </w:p>
    <w:p>
      <w:pPr>
        <w:pStyle w:val="SourceCode"/>
      </w:pPr>
      <w:r>
        <w:rPr>
          <w:rStyle w:val="VerbatimChar"/>
        </w:rPr>
        <w:t xml:space="preserve">- Запрещено</w:t>
      </w:r>
      <w:r>
        <w:br w:type="textWrapping"/>
      </w:r>
      <w:r>
        <w:br w:type="textWrapping"/>
      </w:r>
    </w:p>
    <w:p>
      <w:pPr>
        <w:pStyle w:val="Heading3"/>
      </w:pPr>
      <w:bookmarkStart w:id="85" w:name="топик-bo_item_filter"/>
      <w:r>
        <w:t xml:space="preserve">Топик BO_ITEM_FILTER</w:t>
      </w:r>
      <w:bookmarkEnd w:id="85"/>
    </w:p>
    <w:p>
      <w:pPr>
        <w:pStyle w:val="Heading4"/>
      </w:pPr>
      <w:bookmarkStart w:id="86" w:name="общее-описание-12"/>
      <w:r>
        <w:t xml:space="preserve">Общее описание</w:t>
      </w:r>
      <w:bookmarkEnd w:id="86"/>
    </w:p>
    <w:p>
      <w:pPr>
        <w:pStyle w:val="Heading4"/>
      </w:pPr>
      <w:bookmarkStart w:id="87" w:name="consumer-groups-12"/>
      <w:r>
        <w:t xml:space="preserve">Consumer-groups</w:t>
      </w:r>
      <w:bookmarkEnd w:id="87"/>
    </w:p>
    <w:p>
      <w:pPr>
        <w:pStyle w:val="Heading4"/>
      </w:pPr>
      <w:bookmarkStart w:id="88" w:name="retention-policy-12"/>
      <w:r>
        <w:t xml:space="preserve">Retention-policy</w:t>
      </w:r>
      <w:bookmarkEnd w:id="88"/>
    </w:p>
    <w:p>
      <w:pPr>
        <w:pStyle w:val="SourceCode"/>
      </w:pPr>
      <w:r>
        <w:rPr>
          <w:rStyle w:val="VerbatimChar"/>
        </w:rPr>
        <w:t xml:space="preserve">- Запрещено</w:t>
      </w:r>
      <w:r>
        <w:br w:type="textWrapping"/>
      </w:r>
      <w:r>
        <w:br w:type="textWrapping"/>
      </w:r>
    </w:p>
    <w:p>
      <w:pPr>
        <w:pStyle w:val="Heading3"/>
      </w:pPr>
      <w:bookmarkStart w:id="89" w:name="топик-boi_event_process"/>
      <w:r>
        <w:t xml:space="preserve">Топик BOI_EVENT_PROCESS</w:t>
      </w:r>
      <w:bookmarkEnd w:id="89"/>
    </w:p>
    <w:p>
      <w:pPr>
        <w:pStyle w:val="Heading4"/>
      </w:pPr>
      <w:bookmarkStart w:id="90" w:name="общее-описание-13"/>
      <w:r>
        <w:t xml:space="preserve">Общее описание</w:t>
      </w:r>
      <w:bookmarkEnd w:id="90"/>
    </w:p>
    <w:p>
      <w:pPr>
        <w:pStyle w:val="Heading4"/>
      </w:pPr>
      <w:bookmarkStart w:id="91" w:name="consumer-groups-13"/>
      <w:r>
        <w:t xml:space="preserve">Consumer-groups</w:t>
      </w:r>
      <w:bookmarkEnd w:id="91"/>
    </w:p>
    <w:p>
      <w:pPr>
        <w:pStyle w:val="Heading4"/>
      </w:pPr>
      <w:bookmarkStart w:id="92" w:name="retention-policy-13"/>
      <w:r>
        <w:t xml:space="preserve">Retention-policy</w:t>
      </w:r>
      <w:bookmarkEnd w:id="92"/>
    </w:p>
    <w:p>
      <w:pPr>
        <w:pStyle w:val="SourceCode"/>
      </w:pPr>
      <w:r>
        <w:rPr>
          <w:rStyle w:val="VerbatimChar"/>
        </w:rPr>
        <w:t xml:space="preserve">- Не рекомендуется (только в случае переполнения памяти, конкретно этим топиком)</w:t>
      </w:r>
      <w:r>
        <w:br w:type="textWrapping"/>
      </w:r>
      <w:r>
        <w:br w:type="textWrapping"/>
      </w:r>
    </w:p>
    <w:p>
      <w:pPr>
        <w:pStyle w:val="Heading3"/>
      </w:pPr>
      <w:bookmarkStart w:id="93" w:name="топик-boi_event"/>
      <w:r>
        <w:t xml:space="preserve">Топик BOI_EVENT</w:t>
      </w:r>
      <w:bookmarkEnd w:id="93"/>
    </w:p>
    <w:p>
      <w:pPr>
        <w:pStyle w:val="Heading4"/>
      </w:pPr>
      <w:bookmarkStart w:id="94" w:name="общее-описание-14"/>
      <w:r>
        <w:t xml:space="preserve">Общее описание</w:t>
      </w:r>
      <w:bookmarkEnd w:id="94"/>
    </w:p>
    <w:p>
      <w:pPr>
        <w:pStyle w:val="Heading4"/>
      </w:pPr>
      <w:bookmarkStart w:id="95" w:name="consumer-groups-14"/>
      <w:r>
        <w:t xml:space="preserve">Consumer-groups</w:t>
      </w:r>
      <w:bookmarkEnd w:id="95"/>
    </w:p>
    <w:p>
      <w:pPr>
        <w:pStyle w:val="Heading4"/>
      </w:pPr>
      <w:bookmarkStart w:id="96" w:name="retention-policy-14"/>
      <w:r>
        <w:t xml:space="preserve">Retention-policy</w:t>
      </w:r>
      <w:bookmarkEnd w:id="96"/>
    </w:p>
    <w:p>
      <w:pPr>
        <w:pStyle w:val="SourceCode"/>
      </w:pPr>
      <w:r>
        <w:rPr>
          <w:rStyle w:val="VerbatimChar"/>
        </w:rPr>
        <w:t xml:space="preserve">- Не рекомендуется (только в случае переполнения памяти, конкретно этим топиком)</w:t>
      </w:r>
      <w:r>
        <w:br w:type="textWrapping"/>
      </w:r>
      <w:r>
        <w:br w:type="textWrapping"/>
      </w:r>
    </w:p>
    <w:p>
      <w:pPr>
        <w:pStyle w:val="Heading3"/>
      </w:pPr>
      <w:bookmarkStart w:id="97" w:name="топик-search_hint"/>
      <w:r>
        <w:t xml:space="preserve">Топик SEARCH_HINT</w:t>
      </w:r>
      <w:bookmarkEnd w:id="97"/>
    </w:p>
    <w:p>
      <w:pPr>
        <w:pStyle w:val="SourceCode"/>
      </w:pPr>
      <w:r>
        <w:rPr>
          <w:rStyle w:val="VerbatimChar"/>
        </w:rPr>
        <w:t xml:space="preserve">Не реализовано</w:t>
      </w:r>
      <w:r>
        <w:br w:type="textWrapping"/>
      </w:r>
      <w:r>
        <w:br w:type="textWrapping"/>
      </w:r>
    </w:p>
    <w:p>
      <w:pPr>
        <w:pStyle w:val="Heading2"/>
      </w:pPr>
      <w:bookmarkStart w:id="98" w:name="топик-boi_open_count"/>
      <w:r>
        <w:t xml:space="preserve">Топик BOI_OPEN_COUNT</w:t>
      </w:r>
      <w:bookmarkEnd w:id="98"/>
    </w:p>
    <w:p>
      <w:pPr>
        <w:pStyle w:val="Heading4"/>
      </w:pPr>
      <w:bookmarkStart w:id="99" w:name="общее-описание-15"/>
      <w:r>
        <w:t xml:space="preserve">Общее описание</w:t>
      </w:r>
      <w:bookmarkEnd w:id="99"/>
    </w:p>
    <w:p>
      <w:pPr>
        <w:pStyle w:val="Heading4"/>
      </w:pPr>
      <w:bookmarkStart w:id="100" w:name="consumer-groups-15"/>
      <w:r>
        <w:t xml:space="preserve">Consumer-groups</w:t>
      </w:r>
      <w:bookmarkEnd w:id="100"/>
    </w:p>
    <w:p>
      <w:pPr>
        <w:pStyle w:val="Heading4"/>
      </w:pPr>
      <w:bookmarkStart w:id="101" w:name="retention-policy-15"/>
      <w:r>
        <w:t xml:space="preserve">Retention-policy</w:t>
      </w:r>
      <w:bookmarkEnd w:id="101"/>
    </w:p>
    <w:p>
      <w:pPr>
        <w:pStyle w:val="SourceCode"/>
      </w:pPr>
      <w:r>
        <w:rPr>
          <w:rStyle w:val="VerbatimChar"/>
        </w:rPr>
        <w:t xml:space="preserve">- На свое усмотрение</w:t>
      </w:r>
      <w:r>
        <w:br w:type="textWrapping"/>
      </w:r>
      <w:r>
        <w:br w:type="textWrapping"/>
      </w:r>
    </w:p>
    <w:p>
      <w:pPr>
        <w:pStyle w:val="Heading3"/>
      </w:pPr>
      <w:bookmarkStart w:id="102" w:name="топик-in_migration"/>
      <w:r>
        <w:t xml:space="preserve">Топик IN_MIGRATION</w:t>
      </w:r>
      <w:bookmarkEnd w:id="102"/>
    </w:p>
    <w:p>
      <w:pPr>
        <w:pStyle w:val="Heading4"/>
      </w:pPr>
      <w:bookmarkStart w:id="103" w:name="общее-описание-16"/>
      <w:r>
        <w:t xml:space="preserve">Общее описание</w:t>
      </w:r>
      <w:bookmarkEnd w:id="103"/>
    </w:p>
    <w:p>
      <w:pPr>
        <w:pStyle w:val="Heading4"/>
      </w:pPr>
      <w:bookmarkStart w:id="104" w:name="consumer-groups-16"/>
      <w:r>
        <w:t xml:space="preserve">Consumer-groups</w:t>
      </w:r>
      <w:bookmarkEnd w:id="104"/>
    </w:p>
    <w:p>
      <w:pPr>
        <w:pStyle w:val="Heading4"/>
      </w:pPr>
      <w:bookmarkStart w:id="105" w:name="retention-policy-16"/>
      <w:r>
        <w:t xml:space="preserve">Retention-policy</w:t>
      </w:r>
      <w:bookmarkEnd w:id="105"/>
    </w:p>
    <w:p>
      <w:pPr>
        <w:pStyle w:val="SourceCode"/>
      </w:pPr>
      <w:r>
        <w:rPr>
          <w:rStyle w:val="VerbatimChar"/>
        </w:rPr>
        <w:t xml:space="preserve">- Крайне рекомендуется</w:t>
      </w:r>
      <w:r>
        <w:br w:type="textWrapping"/>
      </w:r>
      <w:r>
        <w:rPr>
          <w:rStyle w:val="VerbatimChar"/>
        </w:rPr>
        <w:t xml:space="preserve">- 7 дней (604800000 ms)</w:t>
      </w:r>
      <w:r>
        <w:br w:type="textWrapping"/>
      </w:r>
      <w:r>
        <w:br w:type="textWrapping"/>
      </w:r>
    </w:p>
    <w:p>
      <w:pPr>
        <w:pStyle w:val="Heading3"/>
      </w:pPr>
      <w:bookmarkStart w:id="106" w:name="топик-bracket_filter"/>
      <w:r>
        <w:t xml:space="preserve">Топик BRACKET_FILTER</w:t>
      </w:r>
      <w:bookmarkEnd w:id="106"/>
    </w:p>
    <w:p>
      <w:pPr>
        <w:pStyle w:val="Heading4"/>
      </w:pPr>
      <w:bookmarkStart w:id="107" w:name="общее-описание-17"/>
      <w:r>
        <w:t xml:space="preserve">Общее описание</w:t>
      </w:r>
      <w:bookmarkEnd w:id="107"/>
    </w:p>
    <w:p>
      <w:pPr>
        <w:pStyle w:val="Heading4"/>
      </w:pPr>
      <w:bookmarkStart w:id="108" w:name="consumer-groups-17"/>
      <w:r>
        <w:t xml:space="preserve">Consumer-groups</w:t>
      </w:r>
      <w:bookmarkEnd w:id="108"/>
    </w:p>
    <w:p>
      <w:pPr>
        <w:pStyle w:val="Heading4"/>
      </w:pPr>
      <w:bookmarkStart w:id="109" w:name="retention-policy-17"/>
      <w:r>
        <w:t xml:space="preserve">Retention-policy</w:t>
      </w:r>
      <w:bookmarkEnd w:id="109"/>
    </w:p>
    <w:p>
      <w:pPr>
        <w:pStyle w:val="SourceCode"/>
      </w:pPr>
      <w:r>
        <w:rPr>
          <w:rStyle w:val="VerbatimChar"/>
        </w:rPr>
        <w:t xml:space="preserve">- Запрещено</w:t>
      </w:r>
      <w:r>
        <w:br w:type="textWrapping"/>
      </w:r>
      <w:r>
        <w:br w:type="textWrapping"/>
      </w:r>
    </w:p>
    <w:p>
      <w:pPr>
        <w:pStyle w:val="Heading3"/>
      </w:pPr>
      <w:bookmarkStart w:id="110" w:name="топик-bracket_person_filter"/>
      <w:r>
        <w:t xml:space="preserve">Топик BRACKET_PERSON_FILTER</w:t>
      </w:r>
      <w:bookmarkEnd w:id="110"/>
    </w:p>
    <w:p>
      <w:pPr>
        <w:pStyle w:val="Heading4"/>
      </w:pPr>
      <w:bookmarkStart w:id="111" w:name="общее-описание-18"/>
      <w:r>
        <w:t xml:space="preserve">Общее описание</w:t>
      </w:r>
      <w:bookmarkEnd w:id="111"/>
    </w:p>
    <w:p>
      <w:pPr>
        <w:pStyle w:val="Heading4"/>
      </w:pPr>
      <w:bookmarkStart w:id="112" w:name="consumer-groups-18"/>
      <w:r>
        <w:t xml:space="preserve">Consumer-groups</w:t>
      </w:r>
      <w:bookmarkEnd w:id="112"/>
    </w:p>
    <w:p>
      <w:pPr>
        <w:pStyle w:val="Heading4"/>
      </w:pPr>
      <w:bookmarkStart w:id="113" w:name="retention-policy-18"/>
      <w:r>
        <w:t xml:space="preserve">Retention-policy</w:t>
      </w:r>
      <w:bookmarkEnd w:id="113"/>
    </w:p>
    <w:p>
      <w:pPr>
        <w:pStyle w:val="SourceCode"/>
      </w:pPr>
      <w:r>
        <w:rPr>
          <w:rStyle w:val="VerbatimChar"/>
        </w:rPr>
        <w:t xml:space="preserve">- Запрещено</w:t>
      </w:r>
      <w:r>
        <w:br w:type="textWrapping"/>
      </w:r>
      <w:r>
        <w:br w:type="textWrapping"/>
      </w:r>
    </w:p>
    <w:p>
      <w:pPr>
        <w:pStyle w:val="Heading3"/>
      </w:pPr>
      <w:bookmarkStart w:id="114" w:name="топик-report"/>
      <w:r>
        <w:t xml:space="preserve">Топик REPORT</w:t>
      </w:r>
      <w:bookmarkEnd w:id="114"/>
    </w:p>
    <w:p>
      <w:pPr>
        <w:pStyle w:val="Heading4"/>
      </w:pPr>
      <w:bookmarkStart w:id="115" w:name="общее-описание-19"/>
      <w:r>
        <w:t xml:space="preserve">Общее описание</w:t>
      </w:r>
      <w:bookmarkEnd w:id="115"/>
    </w:p>
    <w:p>
      <w:pPr>
        <w:pStyle w:val="Heading4"/>
      </w:pPr>
      <w:bookmarkStart w:id="116" w:name="consumer-groups-19"/>
      <w:r>
        <w:t xml:space="preserve">Consumer-groups</w:t>
      </w:r>
      <w:bookmarkEnd w:id="116"/>
    </w:p>
    <w:p>
      <w:pPr>
        <w:pStyle w:val="Heading4"/>
      </w:pPr>
      <w:bookmarkStart w:id="117" w:name="retention-policy-19"/>
      <w:r>
        <w:t xml:space="preserve">Retention-policy</w:t>
      </w:r>
      <w:bookmarkEnd w:id="117"/>
    </w:p>
    <w:p>
      <w:pPr>
        <w:pStyle w:val="SourceCode"/>
      </w:pPr>
      <w:r>
        <w:rPr>
          <w:rStyle w:val="VerbatimChar"/>
        </w:rPr>
        <w:t xml:space="preserve">- Необходимо</w:t>
      </w:r>
      <w:r>
        <w:br w:type="textWrapping"/>
      </w:r>
      <w:r>
        <w:rPr>
          <w:rStyle w:val="VerbatimChar"/>
        </w:rPr>
        <w:t xml:space="preserve">- 2-е суток (172800000 ms)</w:t>
      </w:r>
      <w:r>
        <w:br w:type="textWrapping"/>
      </w:r>
      <w:r>
        <w:br w:type="textWrapping"/>
      </w:r>
    </w:p>
    <w:p>
      <w:pPr>
        <w:pStyle w:val="Heading3"/>
      </w:pPr>
      <w:bookmarkStart w:id="118" w:name="топик-report_group"/>
      <w:r>
        <w:t xml:space="preserve">Топик REPORT_GROUP</w:t>
      </w:r>
      <w:bookmarkEnd w:id="118"/>
    </w:p>
    <w:p>
      <w:pPr>
        <w:pStyle w:val="Heading4"/>
      </w:pPr>
      <w:bookmarkStart w:id="119" w:name="общее-описание-20"/>
      <w:r>
        <w:t xml:space="preserve">Общее описание</w:t>
      </w:r>
      <w:bookmarkEnd w:id="119"/>
    </w:p>
    <w:p>
      <w:pPr>
        <w:pStyle w:val="Heading4"/>
      </w:pPr>
      <w:bookmarkStart w:id="120" w:name="consumer-groups-20"/>
      <w:r>
        <w:t xml:space="preserve">Consumer-groups</w:t>
      </w:r>
      <w:bookmarkEnd w:id="120"/>
    </w:p>
    <w:p>
      <w:pPr>
        <w:pStyle w:val="Heading4"/>
      </w:pPr>
      <w:bookmarkStart w:id="121" w:name="retention-policy-20"/>
      <w:r>
        <w:t xml:space="preserve">Retention-policy</w:t>
      </w:r>
      <w:bookmarkEnd w:id="121"/>
    </w:p>
    <w:p>
      <w:pPr>
        <w:pStyle w:val="SourceCode"/>
      </w:pPr>
      <w:r>
        <w:rPr>
          <w:rStyle w:val="VerbatimChar"/>
        </w:rPr>
        <w:t xml:space="preserve">- Необходимо</w:t>
      </w:r>
      <w:r>
        <w:br w:type="textWrapping"/>
      </w:r>
      <w:r>
        <w:rPr>
          <w:rStyle w:val="VerbatimChar"/>
        </w:rPr>
        <w:t xml:space="preserve">- 2-е суток (172800000 ms)</w:t>
      </w:r>
      <w:r>
        <w:br w:type="textWrapping"/>
      </w:r>
      <w:r>
        <w:br w:type="textWrapping"/>
      </w:r>
    </w:p>
    <w:p>
      <w:pPr>
        <w:pStyle w:val="Heading3"/>
      </w:pPr>
      <w:bookmarkStart w:id="122" w:name="топик-in_migration_run_process"/>
      <w:r>
        <w:t xml:space="preserve">Топик</w:t>
      </w:r>
      <w:r>
        <w:t xml:space="preserve"> </w:t>
      </w:r>
      <w:r>
        <w:t xml:space="preserve">IN_MIGRATION_RUN_PROCESS</w:t>
      </w:r>
      <w:bookmarkEnd w:id="122"/>
    </w:p>
    <w:p>
      <w:pPr>
        <w:pStyle w:val="Heading4"/>
      </w:pPr>
      <w:bookmarkStart w:id="123" w:name="общее-описание-21"/>
      <w:r>
        <w:t xml:space="preserve">Общее описание</w:t>
      </w:r>
      <w:bookmarkEnd w:id="123"/>
    </w:p>
    <w:p>
      <w:pPr>
        <w:pStyle w:val="Heading4"/>
      </w:pPr>
      <w:bookmarkStart w:id="124" w:name="consumer-groups-21"/>
      <w:r>
        <w:t xml:space="preserve">Consumer-groups</w:t>
      </w:r>
      <w:bookmarkEnd w:id="124"/>
    </w:p>
    <w:p>
      <w:pPr>
        <w:pStyle w:val="Heading4"/>
      </w:pPr>
      <w:bookmarkStart w:id="125" w:name="retention-policy-21"/>
      <w:r>
        <w:t xml:space="preserve">Retention-policy</w:t>
      </w:r>
      <w:bookmarkEnd w:id="125"/>
    </w:p>
    <w:p>
      <w:pPr>
        <w:pStyle w:val="SourceCode"/>
      </w:pPr>
      <w:r>
        <w:rPr>
          <w:rStyle w:val="VerbatimChar"/>
        </w:rPr>
        <w:t xml:space="preserve">- Крайне рекомендуется</w:t>
      </w:r>
      <w:r>
        <w:br w:type="textWrapping"/>
      </w:r>
      <w:r>
        <w:rPr>
          <w:rStyle w:val="VerbatimChar"/>
        </w:rPr>
        <w:t xml:space="preserve">- 2-е суток (172800000 ms)</w:t>
      </w:r>
      <w:r>
        <w:br w:type="textWrapping"/>
      </w:r>
      <w:r>
        <w:br w:type="textWrapping"/>
      </w:r>
    </w:p>
    <w:p>
      <w:pPr>
        <w:pStyle w:val="Heading3"/>
      </w:pPr>
      <w:bookmarkStart w:id="126" w:name="топик-boi_delete"/>
      <w:r>
        <w:t xml:space="preserve">Топик BOI_DELETE</w:t>
      </w:r>
      <w:bookmarkEnd w:id="126"/>
    </w:p>
    <w:p>
      <w:pPr>
        <w:pStyle w:val="Heading4"/>
      </w:pPr>
      <w:bookmarkStart w:id="127" w:name="общее-описание-22"/>
      <w:r>
        <w:t xml:space="preserve">Общее описание</w:t>
      </w:r>
      <w:bookmarkEnd w:id="127"/>
    </w:p>
    <w:p>
      <w:pPr>
        <w:pStyle w:val="Heading4"/>
      </w:pPr>
      <w:bookmarkStart w:id="128" w:name="consumer-groups-22"/>
      <w:r>
        <w:t xml:space="preserve">Consumer-groups</w:t>
      </w:r>
      <w:bookmarkEnd w:id="128"/>
    </w:p>
    <w:p>
      <w:pPr>
        <w:pStyle w:val="Heading4"/>
      </w:pPr>
      <w:bookmarkStart w:id="129" w:name="retention-policy-22"/>
      <w:r>
        <w:t xml:space="preserve">Retention-policy</w:t>
      </w:r>
      <w:bookmarkEnd w:id="129"/>
    </w:p>
    <w:p>
      <w:pPr>
        <w:pStyle w:val="SourceCode"/>
      </w:pPr>
      <w:r>
        <w:rPr>
          <w:rStyle w:val="VerbatimChar"/>
        </w:rPr>
        <w:t xml:space="preserve">- Не рекомендуется</w:t>
      </w:r>
      <w:r>
        <w:br w:type="textWrapping"/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71315dc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2" Target="kafka-topics-size-new.sh" TargetMode="External" /><Relationship Type="http://schemas.openxmlformats.org/officeDocument/2006/relationships/hyperlink" Id="rId24" Target="topics-retention.txt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2" Target="kafka-topics-size-new.sh" TargetMode="External" /><Relationship Type="http://schemas.openxmlformats.org/officeDocument/2006/relationships/hyperlink" Id="rId24" Target="topics-retention.tx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2024-10-18T07:25:18Z</dcterms:created>
  <dcterms:modified xsi:type="dcterms:W3CDTF">2024-10-18T07:25:18Z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