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30.png" ContentType="image/png"/>
  <Override PartName="/word/media/rId31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  <Override PartName="/word/media/rId40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5.png" ContentType="image/png"/>
  <Override PartName="/word/media/rId46.png" ContentType="image/png"/>
  <Override PartName="/word/media/rId47.png" ContentType="image/png"/>
  <Override PartName="/word/media/rId48.png" ContentType="image/png"/>
  <Override PartName="/word/media/rId49.png" ContentType="image/png"/>
  <Override PartName="/word/media/rId55.png" ContentType="image/png"/>
  <Override PartName="/word/media/rId56.png" ContentType="image/png"/>
  <Override PartName="/word/media/rId57.png" ContentType="image/png"/>
  <Override PartName="/word/media/rId58.png" ContentType="image/png"/>
  <Override PartName="/word/media/rId61.png" ContentType="image/png"/>
  <Override PartName="/word/media/rId63.png" ContentType="image/png"/>
  <Override PartName="/word/media/rId64.png" ContentType="image/png"/>
  <Override PartName="/word/media/rId65.png" ContentType="image/png"/>
  <Override PartName="/word/media/rId67.png" ContentType="image/png"/>
  <Override PartName="/word/media/rId71.png" ContentType="image/png"/>
  <Override PartName="/word/media/rId72.png" ContentType="image/png"/>
  <Override PartName="/word/media/rId73.png" ContentType="image/png"/>
  <Override PartName="/word/media/rId75.png" ContentType="image/png"/>
  <Override PartName="/word/media/rId77.png" ContentType="image/png"/>
  <Override PartName="/word/media/rId78.png" ContentType="image/png"/>
  <Override PartName="/word/media/rId80.png" ContentType="image/png"/>
  <Override PartName="/word/media/rId81.png" ContentType="image/png"/>
  <Override PartName="/word/media/rId83.png" ContentType="image/png"/>
  <Override PartName="/word/media/rId84.png" ContentType="image/png"/>
  <Override PartName="/word/media/rId86.png" ContentType="image/png"/>
  <Override PartName="/word/media/rId87.png" ContentType="image/png"/>
  <Override PartName="/word/media/rId88.png" ContentType="image/png"/>
  <Override PartName="/word/media/rId91.png" ContentType="image/png"/>
  <Override PartName="/word/media/rId102.png" ContentType="image/png"/>
  <Override PartName="/word/media/rId103.png" ContentType="image/png"/>
  <Override PartName="/word/media/rId104.png" ContentType="image/png"/>
  <Override PartName="/word/media/rId105.png" ContentType="image/png"/>
  <Override PartName="/word/media/rId106.png" ContentType="image/png"/>
  <Override PartName="/word/media/rId107.png" ContentType="image/png"/>
  <Override PartName="/word/media/rId108.png" ContentType="image/png"/>
  <Override PartName="/word/media/rId109.png" ContentType="image/png"/>
  <Override PartName="/word/media/rId110.png" ContentType="image/png"/>
  <Override PartName="/word/media/rId111.png" ContentType="image/png"/>
  <Override PartName="/word/media/rId113.png" ContentType="image/png"/>
  <Override PartName="/word/media/rId114.png" ContentType="image/png"/>
  <Override PartName="/word/media/rId115.png" ContentType="image/png"/>
  <Override PartName="/word/media/rId119.png" ContentType="image/png"/>
  <Override PartName="/word/media/rId156.png" ContentType="image/png"/>
  <Override PartName="/word/media/rId157.png" ContentType="image/png"/>
  <Override PartName="/word/media/rId158.png" ContentType="image/png"/>
  <Override PartName="/word/media/rId159.png" ContentType="image/png"/>
  <Override PartName="/word/media/rId160.png" ContentType="image/png"/>
  <Override PartName="/word/media/rId161.png" ContentType="image/png"/>
  <Override PartName="/word/media/rId162.png" ContentType="image/png"/>
  <Override PartName="/word/media/rId163.png" ContentType="image/png"/>
  <Override PartName="/word/media/rId164.png" ContentType="image/png"/>
  <Override PartName="/word/media/rId165.png" ContentType="image/png"/>
  <Override PartName="/word/media/rId166.png" ContentType="image/png"/>
  <Override PartName="/word/media/rId169.png" ContentType="image/png"/>
  <Override PartName="/word/media/rId170.png" ContentType="image/png"/>
  <Override PartName="/word/media/rId172.png" ContentType="image/png"/>
  <Override PartName="/word/media/rId213.png" ContentType="image/png"/>
  <Override PartName="/word/media/rId215.png" ContentType="image/png"/>
  <Override PartName="/word/media/rId216.png" ContentType="image/png"/>
  <Override PartName="/word/media/rId218.png" ContentType="image/png"/>
  <Override PartName="/word/media/rId220.png" ContentType="image/png"/>
  <Override PartName="/word/media/rId222.png" ContentType="image/png"/>
  <Override PartName="/word/media/rId223.png" ContentType="image/png"/>
  <Override PartName="/word/media/rId245.png" ContentType="image/png"/>
  <Override PartName="/word/media/rId246.png" ContentType="image/png"/>
  <Override PartName="/word/media/rId253.png" ContentType="image/png"/>
  <Override PartName="/word/media/rId254.png" ContentType="image/png"/>
  <Override PartName="/word/media/rId256.png" ContentType="image/png"/>
  <Override PartName="/word/media/rId257.png" ContentType="image/png"/>
  <Override PartName="/word/media/rId259.png" ContentType="image/png"/>
  <Override PartName="/word/media/rId261.png" ContentType="image/png"/>
  <Override PartName="/word/media/rId262.png" ContentType="image/png"/>
  <Override PartName="/word/media/rId263.png" ContentType="image/png"/>
  <Override PartName="/word/media/rId265.png" ContentType="image/png"/>
  <Override PartName="/word/media/rId267.png" ContentType="image/png"/>
  <Override PartName="/word/media/rId268.png" ContentType="image/png"/>
  <Override PartName="/word/media/rId269.png" ContentType="image/png"/>
  <Override PartName="/word/media/rId270.png" ContentType="image/png"/>
  <Override PartName="/word/media/rId271.png" ContentType="image/png"/>
  <Override PartName="/word/media/rId272.png" ContentType="image/png"/>
  <Override PartName="/word/media/rId273.png" ContentType="image/png"/>
  <Override PartName="/word/media/rId274.png" ContentType="image/png"/>
  <Override PartName="/word/media/rId275.png" ContentType="image/png"/>
  <Override PartName="/word/media/rId276.png" ContentType="image/png"/>
  <Override PartName="/word/media/rId277.png" ContentType="image/png"/>
  <Override PartName="/word/media/rId278.png" ContentType="image/png"/>
  <Override PartName="/word/media/rId279.png" ContentType="image/png"/>
  <Override PartName="/word/media/rId280.png" ContentType="image/png"/>
  <Override PartName="/word/media/rId281.png" ContentType="image/png"/>
  <Override PartName="/word/media/rId282.png" ContentType="image/png"/>
  <Override PartName="/word/media/rId283.png" ContentType="image/png"/>
  <Override PartName="/word/media/rId284.png" ContentType="image/png"/>
  <Override PartName="/word/media/rId285.png" ContentType="image/png"/>
  <Override PartName="/word/media/rId286.png" ContentType="image/png"/>
  <Override PartName="/word/media/rId287.png" ContentType="image/png"/>
  <Override PartName="/word/media/rId288.png" ContentType="image/png"/>
  <Override PartName="/word/media/rId289.png" ContentType="image/png"/>
  <Override PartName="/word/media/rId290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in-migration-kafka-концепт"/>
      <w:r>
        <w:t xml:space="preserve">IN Migration Kafka концепт</w:t>
      </w:r>
      <w:bookmarkEnd w:id="20"/>
    </w:p>
    <w:p>
      <w:pPr>
        <w:pStyle w:val="Heading2"/>
      </w:pPr>
      <w:bookmarkStart w:id="21" w:name="X860864688afcea78da2c4034ecfc04f5cccfbec"/>
      <w:r>
        <w:t xml:space="preserve">Каким образом производиться миграций через кафку?</w:t>
      </w:r>
      <w:bookmarkEnd w:id="21"/>
    </w:p>
    <w:p>
      <w:pPr>
        <w:pStyle w:val="FirstParagraph"/>
      </w:pPr>
      <w:r>
        <w:t xml:space="preserve">Миграция через кафку производиться таким способом, что в кафке</w:t>
      </w:r>
      <w:r>
        <w:t xml:space="preserve"> </w:t>
      </w:r>
      <w:r>
        <w:t xml:space="preserve">создаётся топик с каким-то названием которого не встречается в</w:t>
      </w:r>
      <w:r>
        <w:t xml:space="preserve"> </w:t>
      </w:r>
      <w:r>
        <w:t xml:space="preserve">кафке на данный момент, далее в этот топик скидываются данные</w:t>
      </w:r>
      <w:r>
        <w:t xml:space="preserve"> </w:t>
      </w:r>
      <w:r>
        <w:t xml:space="preserve">различных Бизнес Объектов(БО) в виде строк, которые содержит в себе</w:t>
      </w:r>
      <w:r>
        <w:t xml:space="preserve"> </w:t>
      </w:r>
      <w:r>
        <w:t xml:space="preserve">JSON определенного ниже описанного формата, дальше этот топик</w:t>
      </w:r>
      <w:r>
        <w:t xml:space="preserve"> </w:t>
      </w:r>
      <w:r>
        <w:t xml:space="preserve">регистрируется в системе и после регистраций в системе, система</w:t>
      </w:r>
      <w:r>
        <w:t xml:space="preserve"> </w:t>
      </w:r>
      <w:r>
        <w:t xml:space="preserve">обращается в данный топик и начинает загружать данные в себе базу</w:t>
      </w:r>
      <w:r>
        <w:t xml:space="preserve"> </w:t>
      </w:r>
      <w:r>
        <w:t xml:space="preserve">данных.</w:t>
      </w:r>
    </w:p>
    <w:p>
      <w:pPr>
        <w:pStyle w:val="BodyText"/>
      </w:pPr>
      <w:hyperlink r:id="rId2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описано</w:t>
      </w:r>
      <w:r>
        <w:t xml:space="preserve"> </w:t>
      </w:r>
      <w:r>
        <w:t xml:space="preserve">это детальней.</w:t>
      </w:r>
    </w:p>
    <w:p>
      <w:pPr>
        <w:pStyle w:val="Heading3"/>
      </w:pPr>
      <w:bookmarkStart w:id="23" w:name="структура-json-каким-оно-должно-быть."/>
      <w:r>
        <w:t xml:space="preserve">Структура JSON, каким оно должно быть.</w:t>
      </w:r>
      <w:bookmarkEnd w:id="23"/>
    </w:p>
    <w:p>
      <w:pPr>
        <w:pStyle w:val="FirstParagraph"/>
      </w:pPr>
      <w:r>
        <w:t xml:space="preserve">Структура JSON должен соответствовать ниже приведённому</w:t>
      </w:r>
      <w:r>
        <w:t xml:space="preserve"> </w:t>
      </w:r>
      <w:r>
        <w:t xml:space="preserve">примеру.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"recordId": "12345",</w:t>
      </w:r>
      <w:r>
        <w:br w:type="textWrapping"/>
      </w:r>
      <w:r>
        <w:rPr>
          <w:rStyle w:val="VerbatimChar"/>
        </w:rPr>
        <w:t xml:space="preserve">"externalId": "bfsseVCjGC225bM@",</w:t>
      </w:r>
      <w:r>
        <w:br w:type="textWrapping"/>
      </w:r>
      <w:r>
        <w:rPr>
          <w:rStyle w:val="VerbatimChar"/>
        </w:rPr>
        <w:t xml:space="preserve">"id": "dgL9~4keReK7Z1qi",</w:t>
      </w:r>
      <w:r>
        <w:br w:type="textWrapping"/>
      </w:r>
      <w:r>
        <w:rPr>
          <w:rStyle w:val="VerbatimChar"/>
        </w:rPr>
        <w:t xml:space="preserve">"boCode": "BO",</w:t>
      </w:r>
      <w:r>
        <w:br w:type="textWrapping"/>
      </w:r>
      <w:r>
        <w:rPr>
          <w:rStyle w:val="VerbatimChar"/>
        </w:rPr>
        <w:t xml:space="preserve">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"textField",</w:t>
      </w:r>
      <w:r>
        <w:br w:type="textWrapping"/>
      </w:r>
      <w:r>
        <w:rPr>
          <w:rStyle w:val="VerbatimChar"/>
        </w:rPr>
        <w:t xml:space="preserve">    "apiValue": "someValue"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"textField2",</w:t>
      </w:r>
      <w:r>
        <w:br w:type="textWrapping"/>
      </w:r>
      <w:r>
        <w:rPr>
          <w:rStyle w:val="VerbatimChar"/>
        </w:rPr>
        <w:t xml:space="preserve">    "apiValue": "someValue2"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"toBoCode": "BO2",</w:t>
      </w:r>
      <w:r>
        <w:br w:type="textWrapping"/>
      </w:r>
      <w:r>
        <w:rPr>
          <w:rStyle w:val="VerbatimChar"/>
        </w:rPr>
        <w:t xml:space="preserve">        "toFieldCode": "textFieldOfBO2",</w:t>
      </w:r>
      <w:r>
        <w:br w:type="textWrapping"/>
      </w:r>
      <w:r>
        <w:rPr>
          <w:rStyle w:val="VerbatimChar"/>
        </w:rPr>
        <w:t xml:space="preserve">        "apiValue": "015252634519"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"boiInput": {</w:t>
      </w:r>
      <w:r>
        <w:br w:type="textWrapping"/>
      </w:r>
      <w:r>
        <w:rPr>
          <w:rStyle w:val="VerbatimChar"/>
        </w:rPr>
        <w:t xml:space="preserve">            "recordId": "12345",</w:t>
      </w:r>
      <w:r>
        <w:br w:type="textWrapping"/>
      </w:r>
      <w:r>
        <w:rPr>
          <w:rStyle w:val="VerbatimChar"/>
        </w:rPr>
        <w:t xml:space="preserve">            "externalId": "bfsseVCjGC225bM@",</w:t>
      </w:r>
      <w:r>
        <w:br w:type="textWrapping"/>
      </w:r>
      <w:r>
        <w:rPr>
          <w:rStyle w:val="VerbatimChar"/>
        </w:rPr>
        <w:t xml:space="preserve">            "id": "dgL9~4keReK7Z1qi",</w:t>
      </w:r>
      <w:r>
        <w:br w:type="textWrapping"/>
      </w:r>
      <w:r>
        <w:rPr>
          <w:rStyle w:val="VerbatimChar"/>
        </w:rPr>
        <w:t xml:space="preserve">            "boCode": "BO",</w:t>
      </w:r>
      <w:r>
        <w:br w:type="textWrapping"/>
      </w:r>
      <w:r>
        <w:rPr>
          <w:rStyle w:val="VerbatimChar"/>
        </w:rPr>
        <w:t xml:space="preserve">    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"textField",</w:t>
      </w:r>
      <w:r>
        <w:br w:type="textWrapping"/>
      </w:r>
      <w:r>
        <w:rPr>
          <w:rStyle w:val="VerbatimChar"/>
        </w:rPr>
        <w:t xml:space="preserve">                "apiValue": "someValue"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"textField2",</w:t>
      </w:r>
      <w:r>
        <w:br w:type="textWrapping"/>
      </w:r>
      <w:r>
        <w:rPr>
          <w:rStyle w:val="VerbatimChar"/>
        </w:rPr>
        <w:t xml:space="preserve">                "apiValue": "someValue2"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],</w:t>
      </w:r>
      <w:r>
        <w:br w:type="textWrapping"/>
      </w:r>
      <w:r>
        <w:rPr>
          <w:rStyle w:val="VerbatimChar"/>
        </w:rPr>
        <w:t xml:space="preserve">            "boFields": {...}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подробнее-о-полях"/>
      <w:r>
        <w:t xml:space="preserve">Подробнее о полях</w:t>
      </w:r>
      <w:bookmarkEnd w:id="24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  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бизнес-объекта внутренний для платформы MyBPM. Если он указан, то</w:t>
      </w:r>
      <w:r>
        <w:br w:type="textWrapping"/>
      </w:r>
      <w:r>
        <w:rPr>
          <w:rStyle w:val="VerbatimChar"/>
        </w:rPr>
        <w:t xml:space="preserve">                    ищется запись по этому идентификатору. Если находиться, то происходит обновление данных.</w:t>
      </w:r>
      <w:r>
        <w:br w:type="textWrapping"/>
      </w:r>
      <w:r>
        <w:rPr>
          <w:rStyle w:val="VerbatimChar"/>
        </w:rPr>
        <w:t xml:space="preserve">                    Иначе генерируется ошибка. Если этот идентификатор не указан, то используется идентификатор</w:t>
      </w:r>
      <w:r>
        <w:br w:type="textWrapping"/>
      </w:r>
      <w:r>
        <w:rPr>
          <w:rStyle w:val="VerbatimChar"/>
        </w:rPr>
        <w:t xml:space="preserve">                    externalId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инстанции БО, который используется во внешней системе (которая поставляет данные).</w:t>
      </w:r>
      <w:r>
        <w:br w:type="textWrapping"/>
      </w:r>
      <w:r>
        <w:rPr>
          <w:rStyle w:val="VerbatimChar"/>
        </w:rPr>
        <w:t xml:space="preserve">                    Если внутренний идентификатор не используется, то используется данный идентификатор для поиска</w:t>
      </w:r>
      <w:r>
        <w:br w:type="textWrapping"/>
      </w:r>
      <w:r>
        <w:rPr>
          <w:rStyle w:val="VerbatimChar"/>
        </w:rPr>
        <w:t xml:space="preserve">                    инстанции. В таком случае если инстанция находиться, то происходит обновление данных. Если не</w:t>
      </w:r>
      <w:r>
        <w:br w:type="textWrapping"/>
      </w:r>
      <w:r>
        <w:rPr>
          <w:rStyle w:val="VerbatimChar"/>
        </w:rPr>
        <w:t xml:space="preserve">                    находиться, то создаётся новая инстанция.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Бизнес-поля для миграции вложенных бизнес-объектов </w:t>
      </w:r>
      <w:r>
        <w:br w:type="textWrapping"/>
      </w:r>
      <w:r>
        <w:rPr>
          <w:rStyle w:val="VerbatimChar"/>
        </w:rPr>
        <w:t xml:space="preserve">    Стандартный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    apiValue:Строка    - Значение поле toFieldCode у бизнес объекта с кодом toBoCode.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Рекурсивный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boiInput:Строка    - вложенный JSON другого BoiInput. 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state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ACTUAL:Строка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REMOVED:Строка     - Удалённая запись.</w:t>
      </w:r>
      <w:r>
        <w:br w:type="textWrapping"/>
      </w:r>
      <w:r>
        <w:rPr>
          <w:rStyle w:val="VerbatimChar"/>
        </w:rPr>
        <w:t xml:space="preserve">    ARCHIVED:Строка    - Архивированная запись.</w:t>
      </w:r>
      <w:r>
        <w:br w:type="textWrapping"/>
      </w:r>
      <w:r>
        <w:rPr>
          <w:rStyle w:val="VerbatimChar"/>
        </w:rPr>
        <w:t xml:space="preserve">    TEST:Строка        - Запись предназначена для режима тестирования  </w:t>
      </w:r>
      <w:r>
        <w:br w:type="textWrapping"/>
      </w:r>
      <w:r>
        <w:br w:type="textWrapping"/>
      </w:r>
    </w:p>
    <w:p>
      <w:pPr>
        <w:pStyle w:val="Heading4"/>
        <w:numPr>
          <w:numId w:val="1001"/>
          <w:ilvl w:val="0"/>
        </w:numPr>
      </w:pPr>
      <w:bookmarkStart w:id="26" w:name="Xaf2a444953519ecb7a8aaa063a8e05d0a3157ef"/>
      <w:hyperlink r:id="rId25">
        <w:r>
          <w:rPr>
            <w:rStyle w:val="Hyperlink"/>
          </w:rPr>
          <w:t xml:space="preserve">Почему существует две структуры миграции вложенных бизнес-объектов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 чем они отличаются друг от друга?</w:t>
        </w:r>
      </w:hyperlink>
      <w:bookmarkEnd w:id="26"/>
    </w:p>
    <w:p>
      <w:pPr>
        <w:pStyle w:val="Heading1"/>
      </w:pPr>
      <w:bookmarkStart w:id="27" w:name="in-migration-kafka-примеры"/>
      <w:r>
        <w:t xml:space="preserve">IN Migration Kafka примеры</w:t>
      </w:r>
      <w:bookmarkEnd w:id="27"/>
    </w:p>
    <w:p>
      <w:pPr>
        <w:pStyle w:val="Heading3"/>
      </w:pPr>
      <w:bookmarkStart w:id="28" w:name="пример-мигрирование-поле"/>
      <w:r>
        <w:t xml:space="preserve">Пример мигрирование поле</w:t>
      </w:r>
      <w:bookmarkEnd w:id="28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Бизнес-объект - БО</w:t>
      </w:r>
    </w:p>
    <w:p>
      <w:pPr>
        <w:pStyle w:val="BodyText"/>
      </w:pPr>
      <w:r>
        <w:t xml:space="preserve">В дальнейшем уроке буду использовать данный термин для</w:t>
      </w:r>
      <w:r>
        <w:t xml:space="preserve"> </w:t>
      </w:r>
      <w:r>
        <w:t xml:space="preserve">обозначения Бизнес-объекта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Давайте создадим бизнес-объект Клиент с полями ИИН, ИМЯ,</w:t>
      </w:r>
      <w:r>
        <w:t xml:space="preserve"> </w:t>
      </w:r>
      <w:r>
        <w:t xml:space="preserve">ФАМИЛИЯ. ИИН - уникальное поле.</w:t>
      </w:r>
    </w:p>
    <w:p>
      <w:pPr>
        <w:pStyle w:val="BodyText"/>
      </w:pPr>
      <w:r>
        <w:t xml:space="preserve">Для начало надо нажать на карандашик которая находиться в правом</w:t>
      </w:r>
      <w:r>
        <w:t xml:space="preserve"> </w:t>
      </w:r>
      <w:r>
        <w:t xml:space="preserve">верхнем углу (серый карандаш).</w:t>
      </w:r>
    </w:p>
    <w:p>
      <w:pPr>
        <w:pStyle w:val="BodyText"/>
      </w:pPr>
      <w:r>
        <w:drawing>
          <wp:inline>
            <wp:extent cx="5334000" cy="2736347"/>
            <wp:effectExtent b="0" l="0" r="0" t="0"/>
            <wp:docPr descr="businessModeAdmin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карандаш становиться синим, это означает что вы</w:t>
      </w:r>
      <w:r>
        <w:t xml:space="preserve"> </w:t>
      </w:r>
      <w:r>
        <w:t xml:space="preserve">находитесь в режиме редактирования, данном режиме можно создать</w:t>
      </w:r>
      <w:r>
        <w:t xml:space="preserve"> </w:t>
      </w:r>
      <w:r>
        <w:t xml:space="preserve">бизнес объект</w:t>
      </w:r>
    </w:p>
    <w:p>
      <w:pPr>
        <w:pStyle w:val="BodyText"/>
      </w:pPr>
      <w:r>
        <w:drawing>
          <wp:inline>
            <wp:extent cx="238125" cy="234950"/>
            <wp:effectExtent b="0" l="0" r="0" t="0"/>
            <wp:docPr descr="pencilBlue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Убедившись что карандаш стал синим, нажимаем на зелёный крест,</w:t>
      </w:r>
      <w:r>
        <w:t xml:space="preserve"> </w:t>
      </w:r>
      <w:r>
        <w:t xml:space="preserve">который добавляет новый бизнес объекты и прочее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PlusSign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окошка и нажимаем на Бизнес-объект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BO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пустой БО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Bo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переименуем название БО на Клиент-а, для этого надо</w:t>
      </w:r>
      <w:r>
        <w:t xml:space="preserve"> </w:t>
      </w:r>
      <w:r>
        <w:t xml:space="preserve">нажать на Наименование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ClientBo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Осталось добавить поля как мы обговаривали ИИН, ИМЯ, ФАМИЛИЯ</w:t>
      </w:r>
      <w:r>
        <w:t xml:space="preserve"> </w:t>
      </w:r>
      <w:r>
        <w:t xml:space="preserve">давайте добавим. В Элементах-страницы находиться поля Число,</w:t>
      </w:r>
      <w:r>
        <w:t xml:space="preserve"> </w:t>
      </w:r>
      <w:r>
        <w:t xml:space="preserve">двойным нажатием на данное поле оно зарегистрирует в БО.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Результат: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InBo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добавленного поле на ИИН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iinField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добавим 2 тестовых поле для Имени и Фамилий.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twoTextField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добавленных полей на ИМЯ, ФАМИЛИЯ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ameAndSurnameField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изменения нажатием на кнопку 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boWithInnNameSurname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надо изменить код БО, и полей.</w:t>
      </w:r>
    </w:p>
    <w:p>
      <w:pPr>
        <w:pStyle w:val="BodyText"/>
      </w:pPr>
      <w:r>
        <w:t xml:space="preserve">С начало изменим код самого БО, для этого надо нажать на</w:t>
      </w:r>
      <w:r>
        <w:t xml:space="preserve"> </w:t>
      </w:r>
      <w:r>
        <w:t xml:space="preserve">шестиугольник которая находиться в правом верхнем углу.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Проставляем код который мы хотим, допустим будет "Client".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Save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Загорелась зеленая кнопка СОХРАНИТЬ и нажимаем на него.</w:t>
      </w:r>
    </w:p>
    <w:p>
      <w:pPr>
        <w:pStyle w:val="BodyText"/>
      </w:pPr>
      <w:r>
        <w:t xml:space="preserve">На этом моменте мы изменили код у БО на "Client".</w:t>
      </w:r>
    </w:p>
    <w:p>
      <w:pPr>
        <w:pStyle w:val="BodyText"/>
      </w:pPr>
      <w:r>
        <w:t xml:space="preserve">Осталось изменить коды полей данного БО, у каждого поле есть</w:t>
      </w:r>
      <w:r>
        <w:t xml:space="preserve"> </w:t>
      </w:r>
      <w:r>
        <w:t xml:space="preserve">свой настройки находиться правее у поля.</w:t>
      </w:r>
    </w:p>
    <w:p>
      <w:pPr>
        <w:pStyle w:val="BodyText"/>
      </w:pPr>
      <w:r>
        <w:t xml:space="preserve">Нажимаем на шестерёнку.</w:t>
      </w:r>
    </w:p>
    <w:p>
      <w:pPr>
        <w:pStyle w:val="BodyText"/>
      </w:pPr>
      <w:r>
        <w:drawing>
          <wp:inline>
            <wp:extent cx="5334000" cy="931639"/>
            <wp:effectExtent b="0" l="0" r="0" t="0"/>
            <wp:docPr descr="iinFieldSettings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3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должна появиться окошка настроек.</w:t>
      </w:r>
    </w:p>
    <w:p>
      <w:pPr>
        <w:pStyle w:val="BodyText"/>
      </w:pPr>
      <w:r>
        <w:drawing>
          <wp:inline>
            <wp:extent cx="5334000" cy="3401499"/>
            <wp:effectExtent b="0" l="0" r="0" t="0"/>
            <wp:docPr descr="fieldSettings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1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надо кликнуть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"IIN" такой код поля нас вполне устраивает.</w:t>
      </w:r>
    </w:p>
    <w:p>
      <w:pPr>
        <w:pStyle w:val="BodyText"/>
      </w:pPr>
      <w:r>
        <w:t xml:space="preserve">Точно также надо проделать с остальными полями.</w:t>
      </w:r>
    </w:p>
    <w:p>
      <w:pPr>
        <w:pStyle w:val="BodyText"/>
      </w:pPr>
      <w:r>
        <w:t xml:space="preserve">Давайте поменяем код у поля ИМЯ, для этого также нажимаем на</w:t>
      </w:r>
      <w:r>
        <w:t xml:space="preserve"> </w:t>
      </w:r>
      <w:r>
        <w:t xml:space="preserve">шестерёнку у плоя ИМЯ затем кликаем на "Изменить код".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2" title="" id="1" name="Picture"/>
            <a:graphic>
              <a:graphicData uri="http://schemas.openxmlformats.org/drawingml/2006/picture">
                <pic:pic>
                  <pic:nvPicPr>
                    <pic:cNvPr descr="img-000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"IMYa" такой код поля нас не устраивает, меняем</w:t>
      </w:r>
      <w:r>
        <w:t xml:space="preserve"> </w:t>
      </w:r>
      <w:r>
        <w:t xml:space="preserve">на "NAME"".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1" title="" id="1" name="Picture"/>
            <a:graphic>
              <a:graphicData uri="http://schemas.openxmlformats.org/drawingml/2006/picture">
                <pic:pic>
                  <pic:nvPicPr>
                    <pic:cNvPr descr="img-000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Изменили теперь сохраняем.</w:t>
      </w:r>
    </w:p>
    <w:p>
      <w:pPr>
        <w:pStyle w:val="BodyText"/>
      </w:pPr>
      <w:r>
        <w:t xml:space="preserve">Осталось только поле ФАМИЛИЯ давайте приступим.</w:t>
      </w:r>
    </w:p>
    <w:p>
      <w:pPr>
        <w:pStyle w:val="BodyText"/>
      </w:pPr>
      <w:r>
        <w:t xml:space="preserve">Для этого точно так же как и у остальных полей нажимаем на</w:t>
      </w:r>
      <w:r>
        <w:t xml:space="preserve"> </w:t>
      </w:r>
      <w:r>
        <w:t xml:space="preserve">шестерёнку у поля ФАМИЛИЯ, далее кликаем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CodeSettingsChangeCode3" title="" id="1" name="Picture"/>
            <a:graphic>
              <a:graphicData uri="http://schemas.openxmlformats.org/drawingml/2006/picture">
                <pic:pic>
                  <pic:nvPicPr>
                    <pic:cNvPr descr="img-000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"FAMILIYA" такой код поля нас не устраивает,</w:t>
      </w:r>
      <w:r>
        <w:t xml:space="preserve"> </w:t>
      </w:r>
      <w:r>
        <w:t xml:space="preserve">меняем на "LASTNAME".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2" title="" id="1" name="Picture"/>
            <a:graphic>
              <a:graphicData uri="http://schemas.openxmlformats.org/drawingml/2006/picture">
                <pic:pic>
                  <pic:nvPicPr>
                    <pic:cNvPr descr="img-000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того как изменили код на "LASTNAME"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Поздравляю мы полностью подготовили БО Клиент для миграций через</w:t>
      </w:r>
      <w:r>
        <w:t xml:space="preserve"> </w:t>
      </w:r>
      <w:r>
        <w:t xml:space="preserve">кафку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давайте-сформируем-json-для-бо-клиент."/>
      <w:r>
        <w:t xml:space="preserve">Давайте сформируем JSON для БО Клиент.</w:t>
      </w:r>
      <w:bookmarkEnd w:id="50"/>
    </w:p>
    <w:p>
      <w:pPr>
        <w:pStyle w:val="FirstParagraph"/>
      </w:pPr>
      <w:r>
        <w:t xml:space="preserve">Как мы уже знаем,</w:t>
      </w:r>
    </w:p>
    <w:p>
      <w:pPr>
        <w:pStyle w:val="BodyText"/>
      </w:pPr>
      <w:r>
        <w:t xml:space="preserve">У БО Клиент код равен "Client",</w:t>
      </w:r>
    </w:p>
    <w:p>
      <w:pPr>
        <w:pStyle w:val="BodyText"/>
      </w:pPr>
      <w:r>
        <w:t xml:space="preserve">Код поля ИИН равен "IIN",</w:t>
      </w:r>
    </w:p>
    <w:p>
      <w:pPr>
        <w:pStyle w:val="BodyText"/>
      </w:pPr>
      <w:r>
        <w:t xml:space="preserve">Код поля ИМЯ равен "NAME",</w:t>
      </w:r>
    </w:p>
    <w:p>
      <w:pPr>
        <w:pStyle w:val="BodyText"/>
      </w:pPr>
      <w:r>
        <w:t xml:space="preserve">Код поля ФАМИЛИЯ равен "LASTNAME".</w:t>
      </w:r>
    </w:p>
    <w:p>
      <w:pPr>
        <w:pStyle w:val="SourceCode"/>
      </w:pPr>
      <w:r>
        <w:rPr>
          <w:rStyle w:val="VerbatimChar"/>
        </w:rPr>
        <w:t xml:space="preserve"> в recordId     передаем рандомное значение.</w:t>
      </w:r>
      <w:r>
        <w:br w:type="textWrapping"/>
      </w:r>
      <w:r>
        <w:rPr>
          <w:rStyle w:val="VerbatimChar"/>
        </w:rPr>
        <w:t xml:space="preserve">  в externalId   передаем иднетификатор из вашей системы, если таковы имеются.</w:t>
      </w:r>
      <w:r>
        <w:br w:type="textWrapping"/>
      </w:r>
      <w:r>
        <w:rPr>
          <w:rStyle w:val="VerbatimChar"/>
        </w:rPr>
        <w:t xml:space="preserve">  в boCode       передаем код нашего БО которое мы определили "Client".</w:t>
      </w:r>
      <w:r>
        <w:br w:type="textWrapping"/>
      </w:r>
      <w:r>
        <w:br w:type="textWrapping"/>
      </w:r>
      <w:r>
        <w:rPr>
          <w:rStyle w:val="VerbatimChar"/>
        </w:rPr>
        <w:t xml:space="preserve">  в fields       имеет 2 значения "code", "apiValue".</w:t>
      </w:r>
      <w:r>
        <w:br w:type="textWrapping"/>
      </w:r>
      <w:r>
        <w:rPr>
          <w:rStyle w:val="VerbatimChar"/>
        </w:rPr>
        <w:t xml:space="preserve">                 в code      передаем код поле ИМЯ, как мы уже определили код поле равен "NAME"</w:t>
      </w:r>
      <w:r>
        <w:br w:type="textWrapping"/>
      </w:r>
      <w:r>
        <w:rPr>
          <w:rStyle w:val="VerbatimChar"/>
        </w:rPr>
        <w:t xml:space="preserve">                 в apiValue  передаем имя "Сергей".</w:t>
      </w:r>
      <w:r>
        <w:br w:type="textWrapping"/>
      </w:r>
      <w:r>
        <w:rPr>
          <w:rStyle w:val="VerbatimChar"/>
        </w:rPr>
        <w:t xml:space="preserve">                 Так как fields это массив передаем код и значения для полей ФАМИЛИЯ и ИИН,</w:t>
      </w:r>
      <w:r>
        <w:br w:type="textWrapping"/>
      </w:r>
      <w:r>
        <w:rPr>
          <w:rStyle w:val="VerbatimChar"/>
        </w:rPr>
        <w:t xml:space="preserve">                 как описано выше.</w:t>
      </w:r>
      <w:r>
        <w:br w:type="textWrapping"/>
      </w:r>
      <w:r>
        <w:rPr>
          <w:rStyle w:val="VerbatimChar"/>
        </w:rPr>
        <w:t xml:space="preserve">  в state        можем прописать такие значения как "ACTUAL","REMOVED", "ARCHIVED", "TEST".</w:t>
      </w:r>
      <w:r>
        <w:br w:type="textWrapping"/>
      </w:r>
      <w:r>
        <w:br w:type="textWrapping"/>
      </w:r>
    </w:p>
    <w:p>
      <w:pPr>
        <w:pStyle w:val="Heading3"/>
      </w:pPr>
      <w:bookmarkStart w:id="51" w:name="формируем-json."/>
      <w:r>
        <w:t xml:space="preserve">Формируем JSON.</w:t>
      </w:r>
      <w:bookmarkEnd w:id="51"/>
    </w:p>
    <w:p>
      <w:pPr>
        <w:pStyle w:val="SourceCode"/>
      </w:pPr>
      <w:r>
        <w:rPr>
          <w:rStyle w:val="VerbatimChar"/>
        </w:rPr>
        <w:t xml:space="preserve">    {"recordId": "random-value",</w:t>
      </w:r>
      <w:r>
        <w:br w:type="textWrapping"/>
      </w:r>
      <w:r>
        <w:rPr>
          <w:rStyle w:val="VerbatimChar"/>
        </w:rPr>
        <w:t xml:space="preserve">     "externalId": "bfsseVCjGC225bM@",</w:t>
      </w:r>
      <w:r>
        <w:br w:type="textWrapping"/>
      </w:r>
      <w:r>
        <w:rPr>
          <w:rStyle w:val="VerbatimChar"/>
        </w:rPr>
        <w:t xml:space="preserve">     "boCode": "Clinet",</w:t>
      </w:r>
      <w:r>
        <w:br w:type="textWrapping"/>
      </w:r>
      <w:r>
        <w:rPr>
          <w:rStyle w:val="VerbatimChar"/>
        </w:rPr>
        <w:t xml:space="preserve"> 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"code": "NAME",</w:t>
      </w:r>
      <w:r>
        <w:br w:type="textWrapping"/>
      </w:r>
      <w:r>
        <w:rPr>
          <w:rStyle w:val="VerbatimChar"/>
        </w:rPr>
        <w:t xml:space="preserve">         "apiValue": "Сергей"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"LASTNAME",</w:t>
      </w:r>
      <w:r>
        <w:br w:type="textWrapping"/>
      </w:r>
      <w:r>
        <w:rPr>
          <w:rStyle w:val="VerbatimChar"/>
        </w:rPr>
        <w:t xml:space="preserve">           "apiValue" : "Иванов"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"IIN",</w:t>
      </w:r>
      <w:r>
        <w:br w:type="textWrapping"/>
      </w:r>
      <w:r>
        <w:rPr>
          <w:rStyle w:val="VerbatimChar"/>
        </w:rPr>
        <w:t xml:space="preserve">           "apiValue" : "17"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],</w:t>
      </w:r>
      <w:r>
        <w:br w:type="textWrapping"/>
      </w:r>
      <w:r>
        <w:rPr>
          <w:rStyle w:val="VerbatimChar"/>
        </w:rPr>
        <w:t xml:space="preserve">      "state": "ACTUAL"}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52" w:name="надо-создать-топик-для-кафки"/>
      <w:r>
        <w:t xml:space="preserve">Надо создать топик для кафки</w:t>
      </w:r>
      <w:bookmarkEnd w:id="52"/>
    </w:p>
    <w:p>
      <w:pPr>
        <w:pStyle w:val="FirstParagraph"/>
      </w:pPr>
      <w:r>
        <w:t xml:space="preserve">Отправляем сформированный JSON в топик которую вы создали</w:t>
      </w:r>
    </w:p>
    <w:p>
      <w:pPr>
        <w:pStyle w:val="Heading3"/>
      </w:pPr>
      <w:bookmarkStart w:id="53" w:name="X8e6ee4bb5a5697e513b3979f0ee2301575ca065"/>
      <w:r>
        <w:t xml:space="preserve">Осталось сохранить ваш топик в настройках</w:t>
      </w:r>
      <w:r>
        <w:t xml:space="preserve"> </w:t>
      </w:r>
      <w:r>
        <w:t xml:space="preserve">MyBPM.</w:t>
      </w:r>
      <w:bookmarkEnd w:id="53"/>
    </w:p>
    <w:p>
      <w:pPr>
        <w:pStyle w:val="Heading3"/>
      </w:pPr>
      <w:bookmarkStart w:id="54" w:name="как-сохранить-топики-в-настройках-mybpm"/>
      <w:r>
        <w:t xml:space="preserve">Как сохранить топики в настройках MyBPM?</w:t>
      </w:r>
      <w:bookmarkEnd w:id="54"/>
    </w:p>
    <w:p>
      <w:pPr>
        <w:pStyle w:val="FirstParagraph"/>
      </w:pPr>
      <w:r>
        <w:t xml:space="preserve">1) В меню кликнуть на</w:t>
      </w:r>
      <w:r>
        <w:t xml:space="preserve"> </w:t>
      </w:r>
      <w:r>
        <w:rPr>
          <w:b/>
        </w:rPr>
        <w:t xml:space="preserve">Настройки</w:t>
      </w:r>
      <w:r>
        <w:t xml:space="preserve">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2) Далее появиться окошка настроек.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3) Кликнуть на IN Миграция.</w:t>
      </w:r>
    </w:p>
    <w:p>
      <w:pPr>
        <w:pStyle w:val="BodyText"/>
      </w:pPr>
      <w:r>
        <w:drawing>
          <wp:inline>
            <wp:extent cx="5334000" cy="1388403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8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4) Заполнить поле</w:t>
      </w:r>
      <w:r>
        <w:t xml:space="preserve"> </w:t>
      </w:r>
      <w:r>
        <w:rPr>
          <w:i/>
          <w:b/>
        </w:rPr>
        <w:t xml:space="preserve">Список топиков</w:t>
      </w:r>
      <w:r>
        <w:t xml:space="preserve"> </w:t>
      </w:r>
      <w:r>
        <w:t xml:space="preserve">топиками которые вы уже за ранее создали.</w:t>
      </w:r>
    </w:p>
    <w:p>
      <w:pPr>
        <w:pStyle w:val="BodyText"/>
      </w:pPr>
      <w:r>
        <w:drawing>
          <wp:inline>
            <wp:extent cx="5334000" cy="1285437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5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5) После заполнение нажмите сохранить.</w:t>
      </w:r>
    </w:p>
    <w:p>
      <w:pPr>
        <w:pStyle w:val="Heading4"/>
      </w:pPr>
      <w:bookmarkStart w:id="59" w:name="X225ec69b4cba96040f175c55a3e3137b4822bf6"/>
      <w:r>
        <w:t xml:space="preserve">Система уже подписалась на ваши топики и готов</w:t>
      </w:r>
      <w:r>
        <w:t xml:space="preserve"> </w:t>
      </w:r>
      <w:r>
        <w:t xml:space="preserve">мигрировать</w:t>
      </w:r>
      <w:bookmarkEnd w:id="59"/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0" w:name="Xbf27c7bea4639b150bf4819a7ce681102eaa74c"/>
      <w:r>
        <w:t xml:space="preserve">Результат, появиться новая запись Клиента с ИИН 17,</w:t>
      </w:r>
      <w:r>
        <w:t xml:space="preserve"> </w:t>
      </w:r>
      <w:r>
        <w:t xml:space="preserve">ИМЯ Сергей, ФАМИЛИЯ Иванов.</w:t>
      </w:r>
      <w:bookmarkEnd w:id="60"/>
    </w:p>
    <w:p>
      <w:pPr>
        <w:pStyle w:val="FirstParagraph"/>
      </w:pPr>
      <w:r>
        <w:drawing>
          <wp:inline>
            <wp:extent cx="5334000" cy="1040689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0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2" w:name="как-мигрировать-вложенный-бизнес-объект"/>
      <w:r>
        <w:t xml:space="preserve">Как мигрировать вложенный бизнес объект?</w:t>
      </w:r>
      <w:bookmarkEnd w:id="62"/>
    </w:p>
    <w:p>
      <w:pPr>
        <w:pStyle w:val="FirstParagraph"/>
      </w:pPr>
      <w:r>
        <w:t xml:space="preserve">Допустим у нас есть БО Школа и Ученики. Школа может иметь много</w:t>
      </w:r>
      <w:r>
        <w:t xml:space="preserve"> </w:t>
      </w:r>
      <w:r>
        <w:t xml:space="preserve">учеников, получается ONE TO MANY connection.</w:t>
      </w:r>
    </w:p>
    <w:p>
      <w:pPr>
        <w:pStyle w:val="BodyText"/>
      </w:pPr>
      <w:r>
        <w:t xml:space="preserve">Структура Школы (Номер, Название, Ученик)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Ученика (Имя, Фамилия, Ид)</w:t>
      </w:r>
    </w:p>
    <w:p>
      <w:pPr>
        <w:pStyle w:val="BodyText"/>
      </w:pPr>
      <w:r>
        <w:t xml:space="preserve">Ид уникальное поле с помощью данного поле будем мигрировать</w:t>
      </w:r>
      <w:r>
        <w:t xml:space="preserve"> </w:t>
      </w:r>
      <w:r>
        <w:t xml:space="preserve">учеников в БО Школу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начало надо смигрировать ученика.</w:t>
      </w:r>
    </w:p>
    <w:p>
      <w:pPr>
        <w:pStyle w:val="BodyText"/>
      </w:pPr>
      <w:r>
        <w:t xml:space="preserve">Описанном выше пример с клиентом, мы уже знаем как мигрировать</w:t>
      </w:r>
      <w:r>
        <w:t xml:space="preserve"> </w:t>
      </w:r>
      <w:r>
        <w:t xml:space="preserve">простые Бо здесь точно так же.</w:t>
      </w:r>
    </w:p>
    <w:p>
      <w:pPr>
        <w:pStyle w:val="BodyText"/>
      </w:pPr>
      <w:r>
        <w:t xml:space="preserve">Надо получить коды полей и Бо.</w:t>
      </w:r>
    </w:p>
    <w:p>
      <w:pPr>
        <w:pStyle w:val="BodyText"/>
      </w:pPr>
      <w:r>
        <w:t xml:space="preserve">Код Бо ученика я поставил - "student"</w:t>
      </w:r>
    </w:p>
    <w:p>
      <w:pPr>
        <w:pStyle w:val="BodyText"/>
      </w:pPr>
      <w:r>
        <w:t xml:space="preserve">Код поле Имя - "name"</w:t>
      </w:r>
    </w:p>
    <w:p>
      <w:pPr>
        <w:pStyle w:val="BodyText"/>
      </w:pPr>
      <w:r>
        <w:t xml:space="preserve">Код поле Фамилия - "surname"</w:t>
      </w:r>
    </w:p>
    <w:p>
      <w:pPr>
        <w:pStyle w:val="BodyText"/>
      </w:pPr>
      <w:r>
        <w:t xml:space="preserve">Код поле Ид - "student_id"</w:t>
      </w:r>
    </w:p>
    <w:p>
      <w:pPr>
        <w:pStyle w:val="BodyText"/>
      </w:pPr>
      <w:r>
        <w:t xml:space="preserve">Осталось сформировать JSON и отправить в топик миграций.</w:t>
      </w:r>
    </w:p>
    <w:p>
      <w:pPr>
        <w:pStyle w:val="SourceCode"/>
      </w:pPr>
      <w:r>
        <w:rPr>
          <w:rStyle w:val="VerbatimChar"/>
        </w:rPr>
        <w:t xml:space="preserve">var jsonStudent1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jsonStudent2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FirstParagraph"/>
      </w:pPr>
      <w:r>
        <w:t xml:space="preserve">Отправляем сформированный JSON в топик миграций если вы сделали</w:t>
      </w:r>
      <w:r>
        <w:t xml:space="preserve"> </w:t>
      </w:r>
      <w:r>
        <w:t xml:space="preserve">все правильно должно появится две инстанций ученика.</w:t>
      </w:r>
    </w:p>
    <w:p>
      <w:pPr>
        <w:pStyle w:val="BodyText"/>
      </w:pPr>
      <w:r>
        <w:drawing>
          <wp:inline>
            <wp:extent cx="5334000" cy="9287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надо смигрировать школу, формируем JSON.</w:t>
      </w:r>
    </w:p>
    <w:p>
      <w:pPr>
        <w:pStyle w:val="BodyText"/>
      </w:pPr>
      <w:r>
        <w:t xml:space="preserve">Код Бо Школа - "school"</w:t>
      </w:r>
    </w:p>
    <w:p>
      <w:pPr>
        <w:pStyle w:val="BodyText"/>
      </w:pPr>
      <w:r>
        <w:t xml:space="preserve">Код поле Номер - "number"</w:t>
      </w:r>
    </w:p>
    <w:p>
      <w:pPr>
        <w:pStyle w:val="BodyText"/>
      </w:pPr>
      <w:r>
        <w:t xml:space="preserve">Код поле Название - "name"</w:t>
      </w:r>
    </w:p>
    <w:p>
      <w:pPr>
        <w:pStyle w:val="BodyText"/>
      </w:pPr>
      <w:r>
        <w:t xml:space="preserve">Код поле Ученик - "student"</w:t>
      </w:r>
    </w:p>
    <w:p>
      <w:pPr>
        <w:pStyle w:val="SourceCode"/>
      </w:pPr>
      <w:r>
        <w:rPr>
          <w:rStyle w:val="VerbatimChar"/>
        </w:rPr>
        <w:t xml:space="preserve">var schoolJson = {</w:t>
      </w:r>
      <w:r>
        <w:br w:type="textWrapping"/>
      </w:r>
      <w:r>
        <w:rPr>
          <w:rStyle w:val="VerbatimChar"/>
        </w:rPr>
        <w:t xml:space="preserve">    "recordId": "jklhdfsksdfjkg",</w:t>
      </w:r>
      <w:r>
        <w:br w:type="textWrapping"/>
      </w:r>
      <w:r>
        <w:rPr>
          <w:rStyle w:val="VerbatimChar"/>
        </w:rPr>
        <w:t xml:space="preserve">    "externalId": "MVLFsYhLv5eVbkXE",</w:t>
      </w:r>
      <w:r>
        <w:br w:type="textWrapping"/>
      </w:r>
      <w:r>
        <w:rPr>
          <w:rStyle w:val="VerbatimChar"/>
        </w:rPr>
        <w:t xml:space="preserve">    "boCode": "school",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"133"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3"/>
      </w:pPr>
      <w:bookmarkStart w:id="66" w:name="Xcfba124a2032504d50799559550e826f4876580"/>
      <w:r>
        <w:t xml:space="preserve">Результат создалось запись школы с двумя учениками.</w:t>
      </w:r>
      <w:bookmarkEnd w:id="66"/>
    </w:p>
    <w:p>
      <w:pPr>
        <w:pStyle w:val="FirstParagraph"/>
      </w:pPr>
      <w:r>
        <w:drawing>
          <wp:inline>
            <wp:extent cx="5334000" cy="77857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8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68" w:name="in-migration-kafka-для-системных-бо"/>
      <w:r>
        <w:t xml:space="preserve">IN Migration Kafka для Системных</w:t>
      </w:r>
      <w:r>
        <w:t xml:space="preserve"> </w:t>
      </w:r>
      <w:r>
        <w:t xml:space="preserve">БО</w:t>
      </w:r>
      <w:bookmarkEnd w:id="68"/>
    </w:p>
    <w:p>
      <w:pPr>
        <w:pStyle w:val="FirstParagraph"/>
      </w:pPr>
      <w:r>
        <w:t xml:space="preserve">Миграция через кафку работает для следующих системных БО:</w:t>
      </w:r>
    </w:p>
    <w:p>
      <w:pPr>
        <w:pStyle w:val="Compact"/>
        <w:numPr>
          <w:numId w:val="1002"/>
          <w:ilvl w:val="0"/>
        </w:numPr>
      </w:pPr>
      <w:r>
        <w:t xml:space="preserve">Пользователи</w:t>
      </w:r>
    </w:p>
    <w:p>
      <w:pPr>
        <w:pStyle w:val="Compact"/>
        <w:numPr>
          <w:numId w:val="1002"/>
          <w:ilvl w:val="0"/>
        </w:numPr>
      </w:pPr>
      <w:r>
        <w:t xml:space="preserve">Рабочая группа</w:t>
      </w:r>
    </w:p>
    <w:p>
      <w:pPr>
        <w:pStyle w:val="Compact"/>
        <w:numPr>
          <w:numId w:val="1002"/>
          <w:ilvl w:val="0"/>
        </w:numPr>
      </w:pPr>
      <w:r>
        <w:t xml:space="preserve">Департамент</w:t>
      </w:r>
    </w:p>
    <w:p>
      <w:pPr>
        <w:pStyle w:val="Heading2"/>
      </w:pPr>
      <w:bookmarkStart w:id="69" w:name="примеры-использования"/>
      <w:r>
        <w:t xml:space="preserve">Примеры использования:</w:t>
      </w:r>
      <w:bookmarkEnd w:id="69"/>
    </w:p>
    <w:p>
      <w:pPr>
        <w:pStyle w:val="Heading3"/>
      </w:pPr>
      <w:bookmarkStart w:id="70" w:name="подготовка"/>
      <w:r>
        <w:t xml:space="preserve">Подготовка</w:t>
      </w:r>
      <w:bookmarkEnd w:id="70"/>
    </w:p>
    <w:p>
      <w:pPr>
        <w:pStyle w:val="Compact"/>
        <w:numPr>
          <w:numId w:val="1003"/>
          <w:ilvl w:val="0"/>
        </w:numPr>
      </w:pPr>
      <w:r>
        <w:t xml:space="preserve">Создадим следующее БО с полями: Текстовое поле и Вложенное БО</w:t>
      </w:r>
      <w:r>
        <w:t xml:space="preserve"> </w:t>
      </w:r>
      <w:r>
        <w:t xml:space="preserve">(Пользователи, Департамент, Рабочая группа):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Выберем эти поля с вложенными системными БО в настройках IN</w:t>
      </w:r>
      <w:r>
        <w:t xml:space="preserve"> </w:t>
      </w:r>
      <w:r>
        <w:t xml:space="preserve">Миграции: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Создадим пользователя c любым email:</w:t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4" w:name="Xf552eaed8889fdf3753645ad573a6fb98ad9773"/>
      <w:r>
        <w:t xml:space="preserve">1. Создание инстанции БО с вложенным полем БО</w:t>
      </w:r>
      <w:r>
        <w:t xml:space="preserve"> </w:t>
      </w:r>
      <w:r>
        <w:t xml:space="preserve">"Пользователи" с добавлением существующего пользователя по</w:t>
      </w:r>
      <w:r>
        <w:t xml:space="preserve"> </w:t>
      </w:r>
      <w:r>
        <w:t xml:space="preserve">уникальному полю "email"</w:t>
      </w:r>
      <w:bookmarkEnd w:id="74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"toFieldCode": "email",</w:t>
      </w:r>
      <w:r>
        <w:br w:type="textWrapping"/>
      </w:r>
      <w:r>
        <w:rPr>
          <w:rStyle w:val="VerbatimChar"/>
        </w:rPr>
        <w:t xml:space="preserve">            "apiValue": "qwe@qwe.qwe"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6587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5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6" w:name="X3ea5c2cd26e30f7f93996a430f5457b56588cda"/>
      <w:r>
        <w:t xml:space="preserve">2. Миграция инстанции БО вложенной инстанцией БО</w:t>
      </w:r>
      <w:r>
        <w:t xml:space="preserve"> </w:t>
      </w:r>
      <w:r>
        <w:t xml:space="preserve">"Пользователи" который привязан рекурсивно</w:t>
      </w:r>
      <w:bookmarkEnd w:id="7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"cfsseVCjGC225bM@",</w:t>
      </w:r>
      <w:r>
        <w:br w:type="textWrapping"/>
      </w:r>
      <w:r>
        <w:rPr>
          <w:rStyle w:val="VerbatimChar"/>
        </w:rPr>
        <w:t xml:space="preserve">    "id": "cgL9~4keReK7Z1qi",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  "id": "~7TZ9zwn9P3Tj7Xx",</w:t>
      </w:r>
      <w:r>
        <w:br w:type="textWrapping"/>
      </w:r>
      <w:r>
        <w:rPr>
          <w:rStyle w:val="VerbatimChar"/>
        </w:rPr>
        <w:t xml:space="preserve">                "externalId": "fgL9~4keReK7Z1qi",</w:t>
      </w:r>
      <w:r>
        <w:br w:type="textWrapping"/>
      </w:r>
      <w:r>
        <w:rPr>
          <w:rStyle w:val="VerbatimChar"/>
        </w:rPr>
        <w:t xml:space="preserve">                "boCode": "Person", </w:t>
      </w:r>
      <w:r>
        <w:br w:type="textWrapping"/>
      </w:r>
      <w:r>
        <w:rPr>
          <w:rStyle w:val="VerbatimChar"/>
        </w:rPr>
        <w:t xml:space="preserve">                "fields": [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"name",</w:t>
      </w:r>
      <w:r>
        <w:br w:type="textWrapping"/>
      </w:r>
      <w:r>
        <w:rPr>
          <w:rStyle w:val="VerbatimChar"/>
        </w:rPr>
        <w:t xml:space="preserve">                        "apiValue": "Temirlan"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"surname",</w:t>
      </w:r>
      <w:r>
        <w:br w:type="textWrapping"/>
      </w:r>
      <w:r>
        <w:rPr>
          <w:rStyle w:val="VerbatimChar"/>
        </w:rPr>
        <w:t xml:space="preserve">                        "apiValue": "Zhumagulov"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"email",</w:t>
      </w:r>
      <w:r>
        <w:br w:type="textWrapping"/>
      </w:r>
      <w:r>
        <w:rPr>
          <w:rStyle w:val="VerbatimChar"/>
        </w:rPr>
        <w:t xml:space="preserve">                        "apiValue": "timaz@gmail.com"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"status",</w:t>
      </w:r>
      <w:r>
        <w:br w:type="textWrapping"/>
      </w:r>
      <w:r>
        <w:rPr>
          <w:rStyle w:val="VerbatimChar"/>
        </w:rPr>
        <w:t xml:space="preserve">                        "apiValue": "ACTIVE"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"accessLevel",</w:t>
      </w:r>
      <w:r>
        <w:br w:type="textWrapping"/>
      </w:r>
      <w:r>
        <w:rPr>
          <w:rStyle w:val="VerbatimChar"/>
        </w:rPr>
        <w:t xml:space="preserve">                        "apiValue": "ACCESS_ALLOWED"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],</w:t>
      </w:r>
      <w:r>
        <w:br w:type="textWrapping"/>
      </w:r>
      <w:r>
        <w:rPr>
          <w:rStyle w:val="VerbatimChar"/>
        </w:rPr>
        <w:t xml:space="preserve">  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видно на примере К БО полю "Пользователи" добавился</w:t>
      </w:r>
      <w:r>
        <w:t xml:space="preserve"> </w:t>
      </w:r>
      <w:r>
        <w:t xml:space="preserve">пользователь, который был создан через миграцию:</w:t>
      </w:r>
    </w:p>
    <w:p>
      <w:pPr>
        <w:pStyle w:val="BodyText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9" w:name="миграция-инстанции-рабочей-группы"/>
      <w:r>
        <w:t xml:space="preserve">3. Миграция инстанции рабочей группы</w:t>
      </w:r>
      <w:bookmarkEnd w:id="79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"zfsseVCjGC225bM@",</w:t>
      </w:r>
      <w:r>
        <w:br w:type="textWrapping"/>
      </w:r>
      <w:r>
        <w:rPr>
          <w:rStyle w:val="VerbatimChar"/>
        </w:rPr>
        <w:t xml:space="preserve">        "id": "zgL9~4keReK7Z1qi",</w:t>
      </w:r>
      <w:r>
        <w:br w:type="textWrapping"/>
      </w:r>
      <w:r>
        <w:rPr>
          <w:rStyle w:val="VerbatimChar"/>
        </w:rPr>
        <w:t xml:space="preserve">        "boCode": "PersonGroup",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"Моя группа #1"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"users",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drawing>
          <wp:inline>
            <wp:extent cx="5334000" cy="7746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45727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7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2" w:name="миграция-инстанции-департамента"/>
      <w:r>
        <w:t xml:space="preserve">4. Миграция инстанции Департамента</w:t>
      </w:r>
      <w:bookmarkEnd w:id="82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"hfsseVCjGC225bM@",</w:t>
      </w:r>
      <w:r>
        <w:br w:type="textWrapping"/>
      </w:r>
      <w:r>
        <w:rPr>
          <w:rStyle w:val="VerbatimChar"/>
        </w:rPr>
        <w:t xml:space="preserve">        "id": "hgL9~4keReK7Z1qi",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8008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0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74641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6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5" w:name="X5fda1fc8424d29ff9d7758ce53edffbc0400907"/>
      <w:r>
        <w:t xml:space="preserve">5. Миграция инстанции Департамента с родительским</w:t>
      </w:r>
      <w:r>
        <w:t xml:space="preserve"> </w:t>
      </w:r>
      <w:r>
        <w:t xml:space="preserve">подразделением вложенным рекурсивно</w:t>
      </w:r>
      <w:bookmarkEnd w:id="85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"kfsseVCjGC225bM@",</w:t>
      </w:r>
      <w:r>
        <w:br w:type="textWrapping"/>
      </w:r>
      <w:r>
        <w:rPr>
          <w:rStyle w:val="VerbatimChar"/>
        </w:rPr>
        <w:t xml:space="preserve">        "id": "kgL9~4keReK7Z1qi",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"Вложенный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"parent",</w:t>
      </w:r>
      <w:r>
        <w:br w:type="textWrapping"/>
      </w:r>
      <w:r>
        <w:rPr>
          <w:rStyle w:val="VerbatimChar"/>
        </w:rPr>
        <w:t xml:space="preserve">                "boiInput": {</w:t>
      </w:r>
      <w:r>
        <w:br w:type="textWrapping"/>
      </w:r>
      <w:r>
        <w:rPr>
          <w:rStyle w:val="VerbatimChar"/>
        </w:rPr>
        <w:t xml:space="preserve">                    "externalId": "pfsseVCjGC225bM@",</w:t>
      </w:r>
      <w:r>
        <w:br w:type="textWrapping"/>
      </w:r>
      <w:r>
        <w:rPr>
          <w:rStyle w:val="VerbatimChar"/>
        </w:rPr>
        <w:t xml:space="preserve">                    "id": "pgL9~4keReK7Z1qi",</w:t>
      </w:r>
      <w:r>
        <w:br w:type="textWrapping"/>
      </w:r>
      <w:r>
        <w:rPr>
          <w:rStyle w:val="VerbatimChar"/>
        </w:rPr>
        <w:t xml:space="preserve">                    "boCode": "Department",</w:t>
      </w:r>
      <w:r>
        <w:br w:type="textWrapping"/>
      </w:r>
      <w:r>
        <w:rPr>
          <w:rStyle w:val="VerbatimChar"/>
        </w:rPr>
        <w:t xml:space="preserve">                    "fields":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"code": "name",</w:t>
      </w:r>
      <w:r>
        <w:br w:type="textWrapping"/>
      </w:r>
      <w:r>
        <w:rPr>
          <w:rStyle w:val="VerbatimChar"/>
        </w:rPr>
        <w:t xml:space="preserve">                            "apiValue": "Главный департамент"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"boFields":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"header",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"alikhan@gmail.com"</w:t>
      </w:r>
      <w:r>
        <w:br w:type="textWrapping"/>
      </w:r>
      <w:r>
        <w:rPr>
          <w:rStyle w:val="VerbatimChar"/>
        </w:rPr>
        <w:t xml:space="preserve">                        },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"person",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"yerkebulan@gmail.com"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"state": "ACTUAL"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98311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3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Однако пользователей с email-ами</w:t>
      </w:r>
      <w:r>
        <w:t xml:space="preserve"> </w:t>
      </w:r>
      <w:r>
        <w:rPr>
          <w:b/>
        </w:rPr>
        <w:t xml:space="preserve">(</w:t>
      </w:r>
      <w:hyperlink r:id="rId89">
        <w:r>
          <w:rPr>
            <w:rStyle w:val="Hyperlink"/>
            <w:b/>
          </w:rPr>
          <w:t xml:space="preserve">alikhan@gmail.com</w:t>
        </w:r>
      </w:hyperlink>
      <w:r>
        <w:rPr>
          <w:b/>
        </w:rPr>
        <w:t xml:space="preserve">,</w:t>
      </w:r>
      <w:r>
        <w:rPr>
          <w:b/>
        </w:rPr>
        <w:t xml:space="preserve"> </w:t>
      </w:r>
      <w:hyperlink r:id="rId90">
        <w:r>
          <w:rPr>
            <w:rStyle w:val="Hyperlink"/>
            <w:b/>
          </w:rPr>
          <w:t xml:space="preserve">yerkebulan@gmail.com</w:t>
        </w:r>
      </w:hyperlink>
      <w:r>
        <w:rPr>
          <w:b/>
        </w:rPr>
        <w:t xml:space="preserve">)</w:t>
      </w:r>
      <w:r>
        <w:t xml:space="preserve"> </w:t>
      </w:r>
      <w:r>
        <w:t xml:space="preserve">в</w:t>
      </w:r>
      <w:r>
        <w:t xml:space="preserve"> </w:t>
      </w:r>
      <w:r>
        <w:t xml:space="preserve">системе нет, поэтому мы их добавим через миграцию: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"~8TZ9zwn9P3Tj7Xx",</w:t>
      </w:r>
      <w:r>
        <w:br w:type="textWrapping"/>
      </w:r>
      <w:r>
        <w:rPr>
          <w:rStyle w:val="VerbatimChar"/>
        </w:rPr>
        <w:t xml:space="preserve">    "externalId": "~gL9~4keReK7Z1qi",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"Alikhan"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"alikhan@gmail.com"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отправки сообщения, отправляем это сообщение для</w:t>
      </w:r>
      <w:r>
        <w:t xml:space="preserve"> </w:t>
      </w:r>
      <w:r>
        <w:t xml:space="preserve">добавления пользователя (</w:t>
      </w:r>
      <w:hyperlink r:id="rId90">
        <w:r>
          <w:rPr>
            <w:rStyle w:val="Hyperlink"/>
          </w:rPr>
          <w:t xml:space="preserve">yerkebulan@gmail.com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"~9TZ9zwn9P3Tj7Xx",</w:t>
      </w:r>
      <w:r>
        <w:br w:type="textWrapping"/>
      </w:r>
      <w:r>
        <w:rPr>
          <w:rStyle w:val="VerbatimChar"/>
        </w:rPr>
        <w:t xml:space="preserve">    "externalId": "~mL9~4keReK7Z1qi",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"Yerkebulan"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"yerkebulan@gmail.com"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92" w:name="особенности"/>
      <w:r>
        <w:t xml:space="preserve">Особенности</w:t>
      </w:r>
      <w:bookmarkEnd w:id="92"/>
    </w:p>
    <w:p>
      <w:pPr>
        <w:pStyle w:val="Compact"/>
        <w:numPr>
          <w:numId w:val="1004"/>
          <w:ilvl w:val="0"/>
        </w:numPr>
      </w:pPr>
      <w:r>
        <w:t xml:space="preserve">В отличии от общих БО, инстанции системных БО не могут быть</w:t>
      </w:r>
      <w:r>
        <w:t xml:space="preserve"> </w:t>
      </w:r>
      <w:r>
        <w:t xml:space="preserve">пустыми, то есть иметь 0 изменении по полям</w:t>
      </w:r>
    </w:p>
    <w:p>
      <w:pPr>
        <w:pStyle w:val="Heading1"/>
      </w:pPr>
      <w:bookmarkStart w:id="93" w:name="out-migration-kafka-концепт"/>
      <w:r>
        <w:t xml:space="preserve">OUT Migration Kafka концепт</w:t>
      </w:r>
      <w:bookmarkEnd w:id="93"/>
    </w:p>
    <w:p>
      <w:pPr>
        <w:pStyle w:val="Heading2"/>
      </w:pPr>
      <w:bookmarkStart w:id="94" w:name="Xe620d5b39750c4436c5a855f74d01156d365fff"/>
      <w:r>
        <w:t xml:space="preserve">Каким образом производится внешняя миграция</w:t>
      </w:r>
      <w:r>
        <w:t xml:space="preserve"> </w:t>
      </w:r>
      <w:r>
        <w:t xml:space="preserve">через Apache Kafka?</w:t>
      </w:r>
      <w:bookmarkEnd w:id="94"/>
    </w:p>
    <w:p>
      <w:pPr>
        <w:pStyle w:val="FirstParagraph"/>
      </w:pPr>
      <w:r>
        <w:t xml:space="preserve">Внешняя миграция через кафку производится таким способом, что в</w:t>
      </w:r>
      <w:r>
        <w:t xml:space="preserve"> </w:t>
      </w:r>
      <w:r>
        <w:t xml:space="preserve">кафке создаётся топик с каким-то названием, дальше этот топик</w:t>
      </w:r>
      <w:r>
        <w:t xml:space="preserve"> </w:t>
      </w:r>
      <w:r>
        <w:t xml:space="preserve">регистрируется в системе и после регистрации, система обращается в</w:t>
      </w:r>
      <w:r>
        <w:t xml:space="preserve"> </w:t>
      </w:r>
      <w:r>
        <w:t xml:space="preserve">данный топик и начинает записывать различные события (создание</w:t>
      </w:r>
      <w:r>
        <w:t xml:space="preserve"> </w:t>
      </w:r>
      <w:r>
        <w:t xml:space="preserve">новой инстанции, обновление инстанции и тд.) в виде JSON</w:t>
      </w:r>
      <w:r>
        <w:t xml:space="preserve"> </w:t>
      </w:r>
      <w:r>
        <w:t xml:space="preserve">определенного ниже формата по выбранным бизнес объектам (БО) в</w:t>
      </w:r>
      <w:r>
        <w:t xml:space="preserve"> </w:t>
      </w:r>
      <w:r>
        <w:t xml:space="preserve">настройках out миграции,</w:t>
      </w:r>
    </w:p>
    <w:p>
      <w:pPr>
        <w:pStyle w:val="BodyText"/>
      </w:pPr>
      <w:r>
        <w:t xml:space="preserve">Детальнее это показано</w:t>
      </w:r>
      <w:r>
        <w:t xml:space="preserve"> </w:t>
      </w:r>
      <w:hyperlink r:id="rId95">
        <w:r>
          <w:rPr>
            <w:rStyle w:val="Hyperlink"/>
          </w:rPr>
          <w:t xml:space="preserve">здесь</w:t>
        </w:r>
      </w:hyperlink>
    </w:p>
    <w:p>
      <w:pPr>
        <w:pStyle w:val="Heading2"/>
      </w:pPr>
      <w:bookmarkStart w:id="96" w:name="важные-нюансы-миграции"/>
      <w:r>
        <w:t xml:space="preserve">Важные нюансы миграции:</w:t>
      </w:r>
      <w:bookmarkEnd w:id="96"/>
    </w:p>
    <w:p>
      <w:pPr>
        <w:numPr>
          <w:numId w:val="1005"/>
          <w:ilvl w:val="0"/>
        </w:numPr>
      </w:pPr>
      <w:r>
        <w:t xml:space="preserve">Уникальные поля передаются всегда, вне зависимости выбрали ли вы</w:t>
      </w:r>
      <w:r>
        <w:t xml:space="preserve"> </w:t>
      </w:r>
      <w:r>
        <w:t xml:space="preserve">их в настройках или нет, и вне взависимости есть ли по ним какие-то</w:t>
      </w:r>
      <w:r>
        <w:t xml:space="preserve"> </w:t>
      </w:r>
      <w:r>
        <w:t xml:space="preserve">изменения или нет. Если по ним нет изменении, они передаются как</w:t>
      </w:r>
      <w:r>
        <w:t xml:space="preserve"> </w:t>
      </w:r>
      <w:r>
        <w:rPr>
          <w:b/>
        </w:rPr>
        <w:t xml:space="preserve">unchangedUniqueFields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unchangedUniqueBoFields</w:t>
      </w:r>
      <w:r>
        <w:t xml:space="preserve">, если изменения есть то</w:t>
      </w:r>
      <w:r>
        <w:t xml:space="preserve"> </w:t>
      </w:r>
      <w:r>
        <w:t xml:space="preserve">они передаются как обычно в</w:t>
      </w:r>
      <w:r>
        <w:t xml:space="preserve"> </w:t>
      </w:r>
      <w:r>
        <w:rPr>
          <w:b/>
        </w:rPr>
        <w:t xml:space="preserve">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boFields</w:t>
      </w:r>
      <w:r>
        <w:t xml:space="preserve">. Но учтите, что в случае если у</w:t>
      </w:r>
      <w:r>
        <w:t xml:space="preserve"> </w:t>
      </w:r>
      <w:r>
        <w:t xml:space="preserve">уникального поля нет значения или если она системная, то она не</w:t>
      </w:r>
      <w:r>
        <w:t xml:space="preserve"> </w:t>
      </w:r>
      <w:r>
        <w:t xml:space="preserve">передается.</w:t>
      </w:r>
    </w:p>
    <w:p>
      <w:pPr>
        <w:numPr>
          <w:numId w:val="1005"/>
          <w:ilvl w:val="0"/>
        </w:numPr>
      </w:pPr>
      <w:r>
        <w:t xml:space="preserve">Важно понимать, что система не имеет возможности отличить</w:t>
      </w:r>
      <w:r>
        <w:t xml:space="preserve"> </w:t>
      </w:r>
      <w:r>
        <w:t xml:space="preserve">создание инстанции БО от её изменения, поэтому информации этом в</w:t>
      </w:r>
      <w:r>
        <w:t xml:space="preserve"> </w:t>
      </w:r>
      <w:r>
        <w:t xml:space="preserve">выгружаемых JSON-данных не поступает. Поэтому в данными стоит</w:t>
      </w:r>
      <w:r>
        <w:t xml:space="preserve"> </w:t>
      </w:r>
      <w:r>
        <w:t xml:space="preserve">работать в режиме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UPSERT или </w:t>
      </w:r>
      <w:r>
        <w:br w:type="textWrapping"/>
      </w:r>
      <w:r>
        <w:rPr>
          <w:rStyle w:val="VerbatimChar"/>
        </w:rPr>
        <w:t xml:space="preserve">INSERT-ON-DUPLICATE-UPDATE</w:t>
      </w:r>
      <w:r>
        <w:br w:type="textWrapping"/>
      </w:r>
      <w:r>
        <w:br w:type="textWrapping"/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UPSERT</w:t>
      </w:r>
      <w:r>
        <w:t xml:space="preserve"> </w:t>
      </w:r>
      <w:r>
        <w:t xml:space="preserve">предполагает, что вначале нужно</w:t>
      </w:r>
      <w:r>
        <w:t xml:space="preserve"> </w:t>
      </w:r>
      <w:r>
        <w:t xml:space="preserve">проверить наличие инстанции, если таковая есть, то обновить её.</w:t>
      </w:r>
      <w:r>
        <w:t xml:space="preserve"> </w:t>
      </w:r>
      <w:r>
        <w:t xml:space="preserve">Иначе - создать новую.</w:t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INSERT-ON-DUPLICATE-UPDATE</w:t>
      </w:r>
      <w:r>
        <w:t xml:space="preserve"> </w:t>
      </w:r>
      <w:r>
        <w:t xml:space="preserve">предполагает, что</w:t>
      </w:r>
      <w:r>
        <w:t xml:space="preserve"> </w:t>
      </w:r>
      <w:r>
        <w:t xml:space="preserve">всегда нужно создавать новую запись. Предварительно нужно</w:t>
      </w:r>
      <w:r>
        <w:t xml:space="preserve"> </w:t>
      </w:r>
      <w:r>
        <w:t xml:space="preserve">предусмотреть чтобы идентификатор инстанции является уникальным</w:t>
      </w:r>
      <w:r>
        <w:t xml:space="preserve"> </w:t>
      </w:r>
      <w:r>
        <w:t xml:space="preserve">полем (например первичным ключом). При этом стоит ожидать ошибку,</w:t>
      </w:r>
      <w:r>
        <w:t xml:space="preserve"> </w:t>
      </w:r>
      <w:r>
        <w:t xml:space="preserve">что такая запись уже есть. И если эта ошибка появилась, то подавить</w:t>
      </w:r>
      <w:r>
        <w:t xml:space="preserve"> </w:t>
      </w:r>
      <w:r>
        <w:t xml:space="preserve">её и выполнить обновление инстанции.</w:t>
      </w:r>
    </w:p>
    <w:p>
      <w:pPr>
        <w:pStyle w:val="Heading3"/>
      </w:pPr>
      <w:bookmarkStart w:id="97" w:name="структура-json-каким-оно-должно-быть.-1"/>
      <w:r>
        <w:t xml:space="preserve">Структура JSON, каким оно должно быть.</w:t>
      </w:r>
      <w:bookmarkEnd w:id="97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"12345",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"textField2",</w:t>
      </w:r>
      <w:r>
        <w:br w:type="textWrapping"/>
      </w:r>
      <w:r>
        <w:rPr>
          <w:rStyle w:val="VerbatimChar"/>
        </w:rPr>
        <w:t xml:space="preserve">            "apiValue": "someValue2"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"BO3",</w:t>
      </w:r>
      <w:r>
        <w:br w:type="textWrapping"/>
      </w:r>
      <w:r>
        <w:rPr>
          <w:rStyle w:val="VerbatimChar"/>
        </w:rPr>
        <w:t xml:space="preserve">                "toFieldCode": "textFieldOfBO3",</w:t>
      </w:r>
      <w:r>
        <w:br w:type="textWrapping"/>
      </w:r>
      <w:r>
        <w:rPr>
          <w:rStyle w:val="VerbatimChar"/>
        </w:rPr>
        <w:t xml:space="preserve">                "apiValue": "015256324519"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"uniqueDynamicField",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"uniqueBoField",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8" w:name="подробнее-о-полях-1"/>
      <w:r>
        <w:t xml:space="preserve">Подробнее о полях</w:t>
      </w:r>
      <w:bookmarkEnd w:id="98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топика.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внешней системы, которая загрузила данные на платформу MyBPM. Если инстанция была</w:t>
      </w:r>
      <w:r>
        <w:br w:type="textWrapping"/>
      </w:r>
      <w:r>
        <w:rPr>
          <w:rStyle w:val="VerbatimChar"/>
        </w:rPr>
        <w:t xml:space="preserve">                    создана внутри платформы, то данный идентификатор будет пустым.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БО - внутренний для платформы MyBPM.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 поля для миграций (вложенный бизнес объект).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 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unchangedUniqueFields:Массив - Объекты как в 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unchangedUniqueBoFields:Массив - Объекты как в boFields,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</w:t>
      </w:r>
      <w:r>
        <w:br w:type="textWrapping"/>
      </w:r>
      <w:r>
        <w:br w:type="textWrapping"/>
      </w:r>
      <w:r>
        <w:rPr>
          <w:rStyle w:val="VerbatimChar"/>
        </w:rPr>
        <w:t xml:space="preserve">state:Строка 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     - Удалённая запись.</w:t>
      </w:r>
      <w:r>
        <w:br w:type="textWrapping"/>
      </w:r>
      <w:r>
        <w:rPr>
          <w:rStyle w:val="VerbatimChar"/>
        </w:rPr>
        <w:t xml:space="preserve">    ARCHIVED    - Архивированная запись.</w:t>
      </w:r>
      <w:r>
        <w:br w:type="textWrapping"/>
      </w:r>
      <w:r>
        <w:rPr>
          <w:rStyle w:val="VerbatimChar"/>
        </w:rPr>
        <w:t xml:space="preserve">    TEST        - Запись предназначена для режима тестирования  </w:t>
      </w:r>
      <w:r>
        <w:br w:type="textWrapping"/>
      </w:r>
    </w:p>
    <w:p>
      <w:pPr>
        <w:pStyle w:val="Heading1"/>
      </w:pPr>
      <w:bookmarkStart w:id="99" w:name="out-migration-kafka-пример"/>
      <w:r>
        <w:t xml:space="preserve">OUT Migration Kafka пример</w:t>
      </w:r>
      <w:bookmarkEnd w:id="99"/>
    </w:p>
    <w:p>
      <w:pPr>
        <w:pStyle w:val="Heading3"/>
      </w:pPr>
      <w:bookmarkStart w:id="100" w:name="пример-как-пройсходит-миграция-поле"/>
      <w:r>
        <w:t xml:space="preserve">Пример как пройсходит миграция поле</w:t>
      </w:r>
      <w:bookmarkEnd w:id="100"/>
    </w:p>
    <w:p>
      <w:pPr>
        <w:pStyle w:val="Heading4"/>
      </w:pPr>
      <w:bookmarkStart w:id="101" w:name="самое-начало"/>
      <w:r>
        <w:t xml:space="preserve">Самое начало</w:t>
      </w:r>
      <w:bookmarkEnd w:id="101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БО - Бизнес Объект.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Допустим в системе есть БО Клиент с полями ИИН, ИМЯ, ФАМИЛИЯ,</w:t>
      </w:r>
      <w:r>
        <w:t xml:space="preserve"> </w:t>
      </w:r>
      <w:r>
        <w:t xml:space="preserve">ДОКУМЕНТ.</w:t>
      </w:r>
      <w:r>
        <w:br w:type="textWrapping"/>
      </w:r>
      <w:r>
        <w:t xml:space="preserve">ИИН - уникальное поле,ДОКУМЕНТ является вложенным БО.</w:t>
      </w:r>
      <w:r>
        <w:br w:type="textWrapping"/>
      </w:r>
      <w:r>
        <w:t xml:space="preserve">Поля БО Документ - НОМЕР, ДАТА. НОМЕР - уникальное поле.</w:t>
      </w:r>
    </w:p>
    <w:p>
      <w:pPr>
        <w:pStyle w:val="BodyText"/>
      </w:pPr>
      <w:r>
        <w:t xml:space="preserve">По внешней миграций хотим получить все события (создание,</w:t>
      </w:r>
      <w:r>
        <w:t xml:space="preserve"> </w:t>
      </w:r>
      <w:r>
        <w:t xml:space="preserve">обновление, удаление инстанций БО и тд.)</w:t>
      </w:r>
    </w:p>
    <w:p>
      <w:pPr>
        <w:pStyle w:val="BodyText"/>
      </w:pPr>
      <w:r>
        <w:t xml:space="preserve">Структура БО Клиент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БО Документ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Для того чтобы миграция началась надо настройть внешнюю</w:t>
      </w:r>
      <w:r>
        <w:t xml:space="preserve"> </w:t>
      </w:r>
      <w:r>
        <w:t xml:space="preserve">миграцию.</w:t>
      </w:r>
    </w:p>
    <w:p>
      <w:pPr>
        <w:pStyle w:val="BodyText"/>
      </w:pPr>
      <w:r>
        <w:t xml:space="preserve">Для этого переходим в раздел Настройки в главном меню.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кликаем на Настройки</w:t>
      </w:r>
    </w:p>
    <w:p>
      <w:pPr>
        <w:pStyle w:val="BodyText"/>
      </w:pPr>
      <w:r>
        <w:drawing>
          <wp:inline>
            <wp:extent cx="2501900" cy="47879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раздел OUT Миграция кликаем.</w:t>
      </w:r>
    </w:p>
    <w:p>
      <w:pPr>
        <w:pStyle w:val="BodyText"/>
      </w:pPr>
      <w:r>
        <w:t xml:space="preserve">Кликнув видим пустую настройку.</w:t>
      </w:r>
    </w:p>
    <w:p>
      <w:pPr>
        <w:pStyle w:val="BodyText"/>
      </w:pPr>
      <w:r>
        <w:drawing>
          <wp:inline>
            <wp:extent cx="5334000" cy="178414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4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чекбокс, чтобы активировать настройку.</w:t>
      </w:r>
    </w:p>
    <w:p>
      <w:pPr>
        <w:pStyle w:val="BodyText"/>
      </w:pPr>
      <w:r>
        <w:drawing>
          <wp:inline>
            <wp:extent cx="5334000" cy="192452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два БО Клиент и Документ.</w:t>
      </w:r>
    </w:p>
    <w:p>
      <w:pPr>
        <w:pStyle w:val="BodyText"/>
      </w:pPr>
      <w:r>
        <w:t xml:space="preserve">Раскрыв БО-ты можем указать поля, которые будут участвовать в</w:t>
      </w:r>
      <w:r>
        <w:t xml:space="preserve"> </w:t>
      </w:r>
      <w:r>
        <w:t xml:space="preserve">миграции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 выбираем поля. Примечание: поля с красными звёздочками -</w:t>
      </w:r>
      <w:r>
        <w:t xml:space="preserve"> </w:t>
      </w:r>
      <w:r>
        <w:t xml:space="preserve">это уникальные поля, они нужны для миграций вложенных БО.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"Настройки подключение".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необходимо указать название топика, в который будут</w:t>
      </w:r>
      <w:r>
        <w:t xml:space="preserve"> </w:t>
      </w:r>
      <w:r>
        <w:t xml:space="preserve">записываться данные.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Сохраняем.</w:t>
      </w:r>
      <w:r>
        <w:br w:type="textWrapping"/>
      </w:r>
    </w:p>
    <w:p>
      <w:pPr>
        <w:pStyle w:val="BodyText"/>
      </w:pPr>
      <w:r>
        <w:t xml:space="preserve">Прекрасно, мы всё настроили.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2" w:name="давайте-создадим-инстанции-бо-клиент."/>
      <w:r>
        <w:t xml:space="preserve">Давайте создадим инстанции БО клиент.</w:t>
      </w:r>
      <w:bookmarkEnd w:id="112"/>
    </w:p>
    <w:p>
      <w:pPr>
        <w:pStyle w:val="FirstParagraph"/>
      </w:pPr>
      <w:r>
        <w:t xml:space="preserve">Для этого переходим в реестр БО клиент и нажимаем на кнопку</w:t>
      </w:r>
      <w:r>
        <w:t xml:space="preserve"> </w:t>
      </w:r>
      <w:r>
        <w:t xml:space="preserve">добавить.</w:t>
      </w:r>
    </w:p>
    <w:p>
      <w:pPr>
        <w:pStyle w:val="BodyText"/>
      </w:pPr>
      <w:r>
        <w:drawing>
          <wp:inline>
            <wp:extent cx="5334000" cy="140873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8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 поля.</w:t>
      </w:r>
    </w:p>
    <w:p>
      <w:pPr>
        <w:pStyle w:val="BodyText"/>
      </w:pPr>
      <w:r>
        <w:drawing>
          <wp:inline>
            <wp:extent cx="5334000" cy="279821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8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 видим в реестре есть запись.</w:t>
      </w:r>
    </w:p>
    <w:p>
      <w:pPr>
        <w:pStyle w:val="BodyText"/>
      </w:pPr>
      <w:r>
        <w:drawing>
          <wp:inline>
            <wp:extent cx="5334000" cy="74758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6" w:name="Xe79e4fb6d29c0cbac3696f29289f24e22d2650a"/>
      <w:r>
        <w:t xml:space="preserve">Результат, в топике OUT_MIGRATION</w:t>
      </w:r>
      <w:r>
        <w:t xml:space="preserve"> </w:t>
      </w:r>
      <w:r>
        <w:t xml:space="preserve">появилась запись формата JSON.</w:t>
      </w:r>
      <w:bookmarkEnd w:id="11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"recordId":null,</w:t>
      </w:r>
      <w:r>
        <w:br w:type="textWrapping"/>
      </w:r>
      <w:r>
        <w:rPr>
          <w:rStyle w:val="VerbatimChar"/>
        </w:rPr>
        <w:t xml:space="preserve">    "externalId":null,</w:t>
      </w:r>
      <w:r>
        <w:br w:type="textWrapping"/>
      </w:r>
      <w:r>
        <w:rPr>
          <w:rStyle w:val="VerbatimChar"/>
        </w:rPr>
        <w:t xml:space="preserve">    "id":"yKjoIid~C@R1h2Nf",</w:t>
      </w:r>
      <w:r>
        <w:br w:type="textWrapping"/>
      </w:r>
      <w:r>
        <w:rPr>
          <w:rStyle w:val="VerbatimChar"/>
        </w:rPr>
        <w:t xml:space="preserve">    "boCode":"client",</w:t>
      </w:r>
      <w:r>
        <w:br w:type="textWrapping"/>
      </w:r>
      <w:r>
        <w:rPr>
          <w:rStyle w:val="VerbatimChar"/>
        </w:rPr>
        <w:t xml:space="preserve">    "fields":[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"code":"lastname",</w:t>
      </w:r>
      <w:r>
        <w:br w:type="textWrapping"/>
      </w:r>
      <w:r>
        <w:rPr>
          <w:rStyle w:val="VerbatimChar"/>
        </w:rPr>
        <w:t xml:space="preserve">            "apiValue":"Testtest",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"code":"name",</w:t>
      </w:r>
      <w:r>
        <w:br w:type="textWrapping"/>
      </w:r>
      <w:r>
        <w:rPr>
          <w:rStyle w:val="VerbatimChar"/>
        </w:rPr>
        <w:t xml:space="preserve">            "apiValue":"Test",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"code":"iin",</w:t>
      </w:r>
      <w:r>
        <w:br w:type="textWrapping"/>
      </w:r>
      <w:r>
        <w:rPr>
          <w:rStyle w:val="VerbatimChar"/>
        </w:rPr>
        <w:t xml:space="preserve">            "apiValue":"1101010101010",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"boFields":[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"fieldCode":"doc",</w:t>
      </w:r>
      <w:r>
        <w:br w:type="textWrapping"/>
      </w:r>
      <w:r>
        <w:rPr>
          <w:rStyle w:val="VerbatimChar"/>
        </w:rPr>
        <w:t xml:space="preserve">        "toBoCode":null,</w:t>
      </w:r>
      <w:r>
        <w:br w:type="textWrapping"/>
      </w:r>
      <w:r>
        <w:rPr>
          <w:rStyle w:val="VerbatimChar"/>
        </w:rPr>
        <w:t xml:space="preserve">        "toFieldCode":"number",</w:t>
      </w:r>
      <w:r>
        <w:br w:type="textWrapping"/>
      </w:r>
      <w:r>
        <w:rPr>
          <w:rStyle w:val="VerbatimChar"/>
        </w:rPr>
        <w:t xml:space="preserve">        "apiValue":"1",</w:t>
      </w:r>
      <w:r>
        <w:br w:type="textWrapping"/>
      </w:r>
      <w:r>
        <w:rPr>
          <w:rStyle w:val="VerbatimChar"/>
        </w:rPr>
        <w:t xml:space="preserve">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1"/>
      </w:pPr>
      <w:bookmarkStart w:id="117" w:name="in-migration-kafka-introduction"/>
      <w:r>
        <w:t xml:space="preserve">IN Migration Kafka</w:t>
      </w:r>
      <w:r>
        <w:t xml:space="preserve"> </w:t>
      </w:r>
      <w:r>
        <w:t xml:space="preserve">Introduction</w:t>
      </w:r>
      <w:bookmarkEnd w:id="117"/>
    </w:p>
    <w:p>
      <w:pPr>
        <w:pStyle w:val="Heading2"/>
      </w:pPr>
      <w:bookmarkStart w:id="118" w:name="самое-начало-1"/>
      <w:r>
        <w:t xml:space="preserve">Самое начало</w:t>
      </w:r>
      <w:bookmarkEnd w:id="118"/>
    </w:p>
    <w:p>
      <w:pPr>
        <w:pStyle w:val="SourceCode"/>
      </w:pPr>
      <w:r>
        <w:rPr>
          <w:rStyle w:val="VerbatimChar"/>
        </w:rPr>
        <w:t xml:space="preserve">/kz/greetgo/mybpm/model_kafka_mongo/mongo/company/CompanyDto.java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заполнить с каких топиков загружать данные, ниже приведён</w:t>
      </w:r>
      <w:r>
        <w:t xml:space="preserve"> </w:t>
      </w:r>
      <w:r>
        <w:t xml:space="preserve">пример.</w:t>
      </w:r>
    </w:p>
    <w:p>
      <w:pPr>
        <w:pStyle w:val="BodyText"/>
      </w:pPr>
      <w:r>
        <w:drawing>
          <wp:inline>
            <wp:extent cx="5334000" cy="1384594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5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120" w:name="какими-данными-работает-миграция"/>
      <w:r>
        <w:t xml:space="preserve">Какими данными работает миграция?</w:t>
      </w:r>
      <w:bookmarkEnd w:id="120"/>
    </w:p>
    <w:p>
      <w:pPr>
        <w:pStyle w:val="FirstParagraph"/>
      </w:pPr>
      <w:r>
        <w:t xml:space="preserve">Миграция работает данными в формате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класса</w:t>
      </w:r>
      <w:r>
        <w:t xml:space="preserve"> </w:t>
      </w:r>
      <w:r>
        <w:rPr>
          <w:b/>
        </w:rPr>
        <w:t xml:space="preserve">BoiInput.java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</w:t>
      </w:r>
      <w:r>
        <w:t xml:space="preserve"> </w:t>
      </w:r>
      <w:r>
        <w:rPr>
          <w:b/>
        </w:rPr>
        <w:t xml:space="preserve">BoiInput.java</w:t>
      </w:r>
      <w:r>
        <w:t xml:space="preserve"> </w:t>
      </w:r>
      <w:r>
        <w:t xml:space="preserve">предназначен для работы</w:t>
      </w:r>
      <w:r>
        <w:t xml:space="preserve"> </w:t>
      </w:r>
      <w:r>
        <w:t xml:space="preserve">миграция через кафку</w:t>
      </w:r>
    </w:p>
    <w:p>
      <w:pPr>
        <w:pStyle w:val="SourceCode"/>
      </w:pPr>
      <w:r>
        <w:rPr>
          <w:rStyle w:val="VerbatimChar"/>
        </w:rPr>
        <w:t xml:space="preserve">kz/greetgo/mybpm/register/impl/migration/in_kafka/model/BoiInput.java</w:t>
      </w:r>
      <w:r>
        <w:br w:type="textWrapping"/>
      </w:r>
      <w:r>
        <w:br w:type="textWrapping"/>
      </w:r>
    </w:p>
    <w:p>
      <w:pPr>
        <w:pStyle w:val="Heading2"/>
      </w:pPr>
      <w:bookmarkStart w:id="121" w:name="структура-класса-boiinput.java"/>
      <w:r>
        <w:t xml:space="preserve">Структура класса BoiInput.java</w:t>
      </w:r>
      <w:bookmarkEnd w:id="121"/>
    </w:p>
    <w:p>
      <w:pPr>
        <w:pStyle w:val="SourceCode"/>
      </w:pPr>
      <w:r>
        <w:rPr>
          <w:rStyle w:val="VerbatimChar"/>
        </w:rPr>
        <w:t xml:space="preserve">public String recordId;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externalId;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List&lt;BoiInputField&gt; 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State state;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122" w:name="поля-boiinput.java-для-чего-они"/>
      <w:r>
        <w:t xml:space="preserve">Поля BoiInput.java для чего они</w:t>
      </w:r>
      <w:bookmarkEnd w:id="122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recordId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recordId</w:t>
      </w:r>
      <w:r>
        <w:t xml:space="preserve"> </w:t>
      </w:r>
      <w:r>
        <w:t xml:space="preserve">- Идентификатор данной входящей</w:t>
      </w:r>
      <w:r>
        <w:t xml:space="preserve"> </w:t>
      </w:r>
      <w:r>
        <w:t xml:space="preserve">записи</w:t>
      </w:r>
    </w:p>
    <w:p>
      <w:pPr>
        <w:pStyle w:val="BodyText"/>
      </w:pPr>
      <w:r>
        <w:t xml:space="preserve">Предназначен для предотвращения повторной записи данных, можно</w:t>
      </w:r>
      <w:r>
        <w:t xml:space="preserve"> </w:t>
      </w:r>
      <w:r>
        <w:t xml:space="preserve">не определять, но не желательно.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externalId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externalId</w:t>
      </w:r>
      <w:r>
        <w:t xml:space="preserve"> </w:t>
      </w:r>
      <w:r>
        <w:t xml:space="preserve">- Внешний идентификатор инстанций,</w:t>
      </w:r>
      <w:r>
        <w:t xml:space="preserve"> </w:t>
      </w:r>
      <w:r>
        <w:t xml:space="preserve">равен</w:t>
      </w:r>
      <w:r>
        <w:t xml:space="preserve"> </w:t>
      </w:r>
      <w:r>
        <w:rPr>
          <w:i/>
          <w:b/>
        </w:rPr>
        <w:t xml:space="preserve">BoiDto.externalId()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Id</w:t>
      </w:r>
      <w:r>
        <w:t xml:space="preserve"> </w:t>
      </w:r>
      <w:r>
        <w:t xml:space="preserve">- Идентификатор инстанций, равен</w:t>
      </w:r>
      <w:r>
        <w:t xml:space="preserve"> </w:t>
      </w:r>
      <w:r>
        <w:rPr>
          <w:i/>
          <w:b/>
        </w:rPr>
        <w:t xml:space="preserve">BoiDto.strId()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вставиться входящая запись, равен</w:t>
      </w:r>
      <w:r>
        <w:t xml:space="preserve"> </w:t>
      </w:r>
      <w:r>
        <w:rPr>
          <w:i/>
          <w:b/>
        </w:rPr>
        <w:t xml:space="preserve">BoDto.code()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List&lt;BoiInputField&gt; fields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Fields</w:t>
      </w:r>
      <w:r>
        <w:t xml:space="preserve"> </w:t>
      </w:r>
      <w:r>
        <w:t xml:space="preserve">- список полей со значения которые</w:t>
      </w:r>
      <w:r>
        <w:t xml:space="preserve"> </w:t>
      </w:r>
      <w:r>
        <w:t xml:space="preserve">участвует в миграций</w:t>
      </w:r>
    </w:p>
    <w:p>
      <w:pPr>
        <w:pStyle w:val="Heading4"/>
      </w:pPr>
      <w:bookmarkStart w:id="124" w:name="подробнее-о-fields"/>
      <w:hyperlink r:id="rId123">
        <w:r>
          <w:rPr>
            <w:rStyle w:val="Hyperlink"/>
          </w:rPr>
          <w:t xml:space="preserve">Подробнее о Fields</w:t>
        </w:r>
      </w:hyperlink>
      <w:bookmarkEnd w:id="124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boFields</w:t>
      </w:r>
      <w:r>
        <w:t xml:space="preserve"> </w:t>
      </w:r>
      <w:r>
        <w:t xml:space="preserve">- список ссылочных полей со значения</w:t>
      </w:r>
      <w:r>
        <w:t xml:space="preserve"> </w:t>
      </w:r>
      <w:r>
        <w:t xml:space="preserve">которые участвует в миграций</w:t>
      </w:r>
    </w:p>
    <w:p>
      <w:pPr>
        <w:pStyle w:val="Heading4"/>
      </w:pPr>
      <w:bookmarkStart w:id="126" w:name="подробнее-о-bofields"/>
      <w:hyperlink r:id="rId125">
        <w:r>
          <w:rPr>
            <w:rStyle w:val="Hyperlink"/>
          </w:rPr>
          <w:t xml:space="preserve">Подробнее 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BoFields</w:t>
        </w:r>
      </w:hyperlink>
      <w:bookmarkEnd w:id="126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State state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state</w:t>
      </w:r>
      <w:r>
        <w:t xml:space="preserve"> </w:t>
      </w:r>
      <w:r>
        <w:t xml:space="preserve">- состояние инстанций (ACTUAL, REMOVED,</w:t>
      </w:r>
      <w:r>
        <w:t xml:space="preserve"> </w:t>
      </w:r>
      <w:r>
        <w:t xml:space="preserve">ARCHIVED, TEST)</w:t>
      </w:r>
    </w:p>
    <w:p>
      <w:pPr>
        <w:pStyle w:val="Heading1"/>
      </w:pPr>
      <w:bookmarkStart w:id="127" w:name="in-migration-kafka-boiinputfield"/>
      <w:r>
        <w:t xml:space="preserve">IN Migration Kafka</w:t>
      </w:r>
      <w:r>
        <w:t xml:space="preserve"> </w:t>
      </w:r>
      <w:r>
        <w:t xml:space="preserve">BoiInputField</w:t>
      </w:r>
      <w:bookmarkEnd w:id="127"/>
    </w:p>
    <w:p>
      <w:pPr>
        <w:pStyle w:val="Heading2"/>
      </w:pPr>
      <w:bookmarkStart w:id="128" w:name="структура-класса-boiinputfield.java"/>
      <w:r>
        <w:t xml:space="preserve">Структура класса</w:t>
      </w:r>
      <w:r>
        <w:t xml:space="preserve"> </w:t>
      </w:r>
      <w:r>
        <w:t xml:space="preserve">BoiInputField.java</w:t>
      </w:r>
      <w:bookmarkEnd w:id="128"/>
    </w:p>
    <w:p>
      <w:pPr>
        <w:pStyle w:val="SourceCode"/>
      </w:pPr>
      <w:r>
        <w:rPr>
          <w:rStyle w:val="VerbatimChar"/>
        </w:rPr>
        <w:t xml:space="preserve">public String 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Code</w:t>
      </w:r>
      <w:r>
        <w:t xml:space="preserve"> </w:t>
      </w:r>
      <w:r>
        <w:t xml:space="preserve">- код поля в которой должна записаться</w:t>
      </w:r>
      <w:r>
        <w:t xml:space="preserve"> </w:t>
      </w:r>
      <w:r>
        <w:t xml:space="preserve">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  <w:r>
        <w:br w:type="textWrapping"/>
      </w:r>
    </w:p>
    <w:p>
      <w:pPr>
        <w:pStyle w:val="Heading1"/>
      </w:pPr>
      <w:bookmarkStart w:id="129" w:name="in-migration-kafka-boiinputfieldbo"/>
      <w:r>
        <w:t xml:space="preserve">IN Migration Kafka</w:t>
      </w:r>
      <w:r>
        <w:t xml:space="preserve"> </w:t>
      </w:r>
      <w:r>
        <w:t xml:space="preserve">BoiInputFieldBo</w:t>
      </w:r>
      <w:bookmarkEnd w:id="129"/>
    </w:p>
    <w:p>
      <w:pPr>
        <w:pStyle w:val="Heading2"/>
      </w:pPr>
      <w:bookmarkStart w:id="130" w:name="X2fa8255c605f345d3265580a580b92ad6035cda"/>
      <w:r>
        <w:t xml:space="preserve">Условия для того чтобы инстанций записалась в систему,</w:t>
      </w:r>
      <w:r>
        <w:t xml:space="preserve"> </w:t>
      </w:r>
      <w:r>
        <w:t xml:space="preserve">поле должно быть уникальным!!!</w:t>
      </w:r>
      <w:bookmarkEnd w:id="130"/>
    </w:p>
    <w:p>
      <w:pPr>
        <w:pStyle w:val="Heading3"/>
      </w:pPr>
      <w:bookmarkStart w:id="131" w:name="Xf07073d7363860ae40a26052bbba945e9c27793"/>
      <w:r>
        <w:t xml:space="preserve">Стандартная структура класса</w:t>
      </w:r>
      <w:r>
        <w:t xml:space="preserve"> </w:t>
      </w:r>
      <w:r>
        <w:t xml:space="preserve">BoiInputFieldBo.java</w:t>
      </w:r>
      <w:bookmarkEnd w:id="131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2" w:name="Xbd9ce04e9418eca03cbd63c9ebdc6c95ae3b80e"/>
      <w:r>
        <w:t xml:space="preserve">Рекурсивная структура класса</w:t>
      </w:r>
      <w:r>
        <w:t xml:space="preserve"> </w:t>
      </w:r>
      <w:r>
        <w:t xml:space="preserve">BoiInputFieldBo.java</w:t>
      </w:r>
      <w:bookmarkEnd w:id="132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4"/>
        <w:numPr>
          <w:numId w:val="1006"/>
          <w:ilvl w:val="0"/>
        </w:numPr>
      </w:pPr>
      <w:bookmarkStart w:id="134" w:name="X8d8757508ebb98dcaf82f82194774298f835319"/>
      <w:hyperlink r:id="rId133">
        <w:r>
          <w:rPr>
            <w:rStyle w:val="Hyperlink"/>
          </w:rPr>
          <w:t xml:space="preserve">Почему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существует две структуры и чем они отличаются друг от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друга?</w:t>
        </w:r>
      </w:hyperlink>
      <w:bookmarkEnd w:id="134"/>
    </w:p>
    <w:p>
      <w:pPr>
        <w:pStyle w:val="Heading3"/>
      </w:pPr>
      <w:bookmarkStart w:id="135" w:name="описание-полей"/>
      <w:r>
        <w:t xml:space="preserve">Описание полей</w:t>
      </w:r>
      <w:bookmarkEnd w:id="135"/>
    </w:p>
    <w:p>
      <w:pPr>
        <w:pStyle w:val="SourceCode"/>
      </w:pPr>
      <w:r>
        <w:rPr>
          <w:rStyle w:val="VerbatimChar"/>
        </w:rPr>
        <w:t xml:space="preserve">public String fieldCode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fieldCode</w:t>
      </w:r>
      <w:r>
        <w:t xml:space="preserve"> </w:t>
      </w:r>
      <w:r>
        <w:t xml:space="preserve">- код поля в которой должна</w:t>
      </w:r>
      <w:r>
        <w:t xml:space="preserve"> </w:t>
      </w:r>
      <w:r>
        <w:t xml:space="preserve">записаться 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boiInput</w:t>
      </w:r>
      <w:r>
        <w:t xml:space="preserve"> </w:t>
      </w:r>
      <w:r>
        <w:t xml:space="preserve">- вложенный JSON другого</w:t>
      </w:r>
      <w:r>
        <w:t xml:space="preserve"> </w:t>
      </w:r>
      <w:hyperlink r:id="rId136">
        <w:r>
          <w:rPr>
            <w:rStyle w:val="Hyperlink"/>
          </w:rPr>
          <w:t xml:space="preserve">BoiInput</w:t>
        </w:r>
      </w:hyperlink>
      <w:r>
        <w:t xml:space="preserve">, который</w:t>
      </w:r>
      <w:r>
        <w:t xml:space="preserve"> </w:t>
      </w:r>
      <w:r>
        <w:t xml:space="preserve">позволяет добавлять или удалять ссылки на другие бизнес-объекты в</w:t>
      </w:r>
      <w:r>
        <w:t xml:space="preserve"> </w:t>
      </w:r>
      <w:r>
        <w:t xml:space="preserve">поле BO/CO и одновременно создавать, читать, изменять или удалять</w:t>
      </w:r>
      <w:r>
        <w:t xml:space="preserve"> </w:t>
      </w:r>
      <w:r>
        <w:t xml:space="preserve">эти вложенные бизнес-объекты.</w:t>
      </w:r>
    </w:p>
    <w:p>
      <w:pPr>
        <w:pStyle w:val="BodyText"/>
      </w:pPr>
      <w:r>
        <w:t xml:space="preserve">Это поле используется в сочетании с fieldCode, другие поля не</w:t>
      </w:r>
      <w:r>
        <w:t xml:space="preserve"> </w:t>
      </w:r>
      <w:r>
        <w:t xml:space="preserve">нужны.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записаться инстанций, равен</w:t>
      </w:r>
      <w:r>
        <w:t xml:space="preserve"> </w:t>
      </w:r>
      <w:r>
        <w:rPr>
          <w:i/>
          <w:b/>
        </w:rPr>
        <w:t xml:space="preserve">BoDto.code()</w:t>
      </w:r>
    </w:p>
    <w:p>
      <w:pPr>
        <w:pStyle w:val="BodyText"/>
      </w:pPr>
      <w:r>
        <w:t xml:space="preserve">Используется для миграций СО, для определения в какой именно БО</w:t>
      </w:r>
      <w:r>
        <w:t xml:space="preserve"> </w:t>
      </w:r>
      <w:r>
        <w:t xml:space="preserve">должна записаться инстанция</w:t>
      </w:r>
    </w:p>
    <w:p>
      <w:pPr>
        <w:pStyle w:val="BodyText"/>
      </w:pPr>
      <w:r>
        <w:rPr>
          <w:i/>
          <w:b/>
        </w:rPr>
        <w:t xml:space="preserve">Можно не определять если это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toFieldCode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toFieldCode</w:t>
      </w:r>
      <w:r>
        <w:t xml:space="preserve"> </w:t>
      </w:r>
      <w:r>
        <w:t xml:space="preserve">- код поля вложенного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RestAPI, Примечание</w:t>
      </w:r>
      <w:r>
        <w:t xml:space="preserve"> </w:t>
      </w:r>
      <w:r>
        <w:t xml:space="preserve">значения должно быть уникальное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</w:p>
    <w:p>
      <w:pPr>
        <w:pStyle w:val="Heading1"/>
      </w:pPr>
      <w:bookmarkStart w:id="137" w:name="in-migration-kafka-additional"/>
      <w:r>
        <w:t xml:space="preserve">IN Migration Kafka</w:t>
      </w:r>
      <w:r>
        <w:t xml:space="preserve"> </w:t>
      </w:r>
      <w:r>
        <w:t xml:space="preserve">Additional</w:t>
      </w:r>
      <w:bookmarkEnd w:id="137"/>
    </w:p>
    <w:p>
      <w:pPr>
        <w:pStyle w:val="Heading2"/>
      </w:pPr>
      <w:bookmarkStart w:id="138" w:name="временное-хранение-смигрированных-данных"/>
      <w:r>
        <w:t xml:space="preserve">Временное хранение смигрированных данных</w:t>
      </w:r>
      <w:bookmarkEnd w:id="138"/>
    </w:p>
    <w:p>
      <w:pPr>
        <w:pStyle w:val="FirstParagraph"/>
      </w:pPr>
      <w:r>
        <w:t xml:space="preserve">Каждая мигрированная запись храниться в монго коллекций</w:t>
      </w:r>
    </w:p>
    <w:p>
      <w:pPr>
        <w:pStyle w:val="SourceCode"/>
      </w:pPr>
      <w:r>
        <w:rPr>
          <w:rStyle w:val="VerbatimChar"/>
        </w:rPr>
        <w:t xml:space="preserve">mongo.mybpm_aux.KafkaMigrationRecord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предотвращает перезапись данных.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Класс, который используется в этой, коллекций:</w:t>
      </w:r>
    </w:p>
    <w:p>
      <w:pPr>
        <w:pStyle w:val="SourceCode"/>
      </w:pPr>
      <w:r>
        <w:rPr>
          <w:rStyle w:val="VerbatimChar"/>
        </w:rPr>
        <w:t xml:space="preserve">public class KafkaMigrationRecordDto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Расположения данного класса:</w:t>
      </w:r>
    </w:p>
    <w:p>
      <w:pPr>
        <w:pStyle w:val="SourceCode"/>
      </w:pPr>
      <w:r>
        <w:rPr>
          <w:rStyle w:val="VerbatimChar"/>
        </w:rPr>
        <w:t xml:space="preserve">kz/greetgo/mybpm/model_kafka_mongo/migration/KafkaMigrationRecordDto.java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39" w:name="schedulers-of-inmigrationkafka"/>
      <w:r>
        <w:t xml:space="preserve">Schedulers of</w:t>
      </w:r>
      <w:r>
        <w:t xml:space="preserve"> </w:t>
      </w:r>
      <w:r>
        <w:t xml:space="preserve">InMigrationKafka</w:t>
      </w:r>
      <w:bookmarkEnd w:id="139"/>
    </w:p>
    <w:p>
      <w:pPr>
        <w:pStyle w:val="FirstParagraph"/>
      </w:pPr>
      <w:r>
        <w:t xml:space="preserve">Все шедулеры связанные с миграцией через кафку находиться в</w:t>
      </w:r>
      <w:r>
        <w:t xml:space="preserve"> </w:t>
      </w:r>
      <w:r>
        <w:t xml:space="preserve">классе:</w:t>
      </w:r>
    </w:p>
    <w:p>
      <w:pPr>
        <w:pStyle w:val="SourceCode"/>
      </w:pPr>
      <w:r>
        <w:rPr>
          <w:rStyle w:val="VerbatimChar"/>
        </w:rPr>
        <w:t xml:space="preserve">public class InMigrationKafkaScheduler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Удаление временных записей из монго коллекций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5 hour")</w:t>
      </w:r>
      <w:r>
        <w:br w:type="textWrapping"/>
      </w:r>
      <w:r>
        <w:rPr>
          <w:rStyle w:val="VerbatimChar"/>
        </w:rPr>
        <w:t xml:space="preserve">    public void deleteRecords() {</w:t>
      </w:r>
      <w:r>
        <w:br w:type="textWrapping"/>
      </w:r>
      <w:r>
        <w:rPr>
          <w:rStyle w:val="VerbatimChar"/>
        </w:rPr>
        <w:t xml:space="preserve">    inMigrationKafka.deleteKafkaMigrationRecord();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t xml:space="preserve">Повторяются каждые 5 часов, и удаляет просроченные</w:t>
      </w:r>
      <w:r>
        <w:t xml:space="preserve"> </w:t>
      </w:r>
      <w:r>
        <w:rPr>
          <w:i/>
          <w:b/>
        </w:rPr>
        <w:t xml:space="preserve">KafkaMigrationRecordDto</w:t>
      </w:r>
      <w:r>
        <w:t xml:space="preserve">. Время</w:t>
      </w:r>
      <w:r>
        <w:t xml:space="preserve"> </w:t>
      </w:r>
      <w:r>
        <w:t xml:space="preserve">простроченных записей можно определить в конфиге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Запуск дополнительной миграций для не найденных значение</w:t>
      </w:r>
      <w:r>
        <w:t xml:space="preserve"> </w:t>
      </w:r>
      <w:r>
        <w:t xml:space="preserve">ссылочных БО и СО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10 min")</w:t>
      </w:r>
      <w:r>
        <w:br w:type="textWrapping"/>
      </w:r>
      <w:r>
        <w:rPr>
          <w:rStyle w:val="VerbatimChar"/>
        </w:rPr>
        <w:t xml:space="preserve">    public void applyRefBoi() {</w:t>
      </w:r>
      <w:r>
        <w:br w:type="textWrapping"/>
      </w:r>
      <w:r>
        <w:rPr>
          <w:rStyle w:val="VerbatimChar"/>
        </w:rPr>
        <w:t xml:space="preserve">    inMigrationKafkaRefBoi.migrateFromTempTable();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Запускается каждые 10 минут если находит значение то, смигрирует</w:t>
      </w:r>
      <w:r>
        <w:t xml:space="preserve"> </w:t>
      </w:r>
      <w:r>
        <w:t xml:space="preserve">эту запись и сделает запись не актуальным во временной таблице.</w:t>
      </w:r>
      <w:r>
        <w:t xml:space="preserve"> </w:t>
      </w:r>
      <w:r>
        <w:t xml:space="preserve">Примечание эти временные данные хранятся в ПОСТГРЕСЕ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Удаляет не актуальные записи в 23:30, под не актуальными</w:t>
      </w:r>
      <w:r>
        <w:t xml:space="preserve"> </w:t>
      </w:r>
      <w:r>
        <w:t xml:space="preserve">записями имеется ввиду уже смигрированные данные которые описан</w:t>
      </w:r>
      <w:r>
        <w:t xml:space="preserve"> </w:t>
      </w:r>
      <w:r>
        <w:t xml:space="preserve">выше</w:t>
      </w:r>
    </w:p>
    <w:p>
      <w:pPr>
        <w:pStyle w:val="SourceCode"/>
      </w:pPr>
      <w:r>
        <w:rPr>
          <w:rStyle w:val="VerbatimChar"/>
        </w:rPr>
        <w:t xml:space="preserve">@Scheduled("#")</w:t>
      </w:r>
      <w:r>
        <w:br w:type="textWrapping"/>
      </w:r>
      <w:r>
        <w:rPr>
          <w:rStyle w:val="VerbatimChar"/>
        </w:rPr>
        <w:t xml:space="preserve">@FromConfig("23:30")</w:t>
      </w:r>
      <w:r>
        <w:br w:type="textWrapping"/>
      </w:r>
      <w:r>
        <w:rPr>
          <w:rStyle w:val="VerbatimChar"/>
        </w:rPr>
        <w:t xml:space="preserve">public void deleteUnActualRecords() {</w:t>
      </w:r>
      <w:r>
        <w:br w:type="textWrapping"/>
      </w:r>
      <w:r>
        <w:rPr>
          <w:rStyle w:val="VerbatimChar"/>
        </w:rPr>
        <w:t xml:space="preserve">inMigrationKafkaRefBoi.deleteUnActualRecords();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40" w:name="config-of-inmigrationkafka"/>
      <w:r>
        <w:t xml:space="preserve">Config of InMigrationKafka</w:t>
      </w:r>
      <w:bookmarkEnd w:id="140"/>
    </w:p>
    <w:p>
      <w:pPr>
        <w:pStyle w:val="SourceCode"/>
      </w:pPr>
      <w:r>
        <w:rPr>
          <w:rStyle w:val="VerbatimChar"/>
        </w:rPr>
        <w:t xml:space="preserve">@Description("Конфиг используемые во время миграции в через кафку")</w:t>
      </w:r>
      <w:r>
        <w:br w:type="textWrapping"/>
      </w:r>
      <w:r>
        <w:rPr>
          <w:rStyle w:val="VerbatimChar"/>
        </w:rPr>
        <w:t xml:space="preserve">public interface InMigrationKafkaConfig {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часов до очищения временных записей")</w:t>
      </w:r>
      <w:r>
        <w:br w:type="textWrapping"/>
      </w:r>
      <w:r>
        <w:rPr>
          <w:rStyle w:val="VerbatimChar"/>
        </w:rPr>
        <w:t xml:space="preserve">@DefaultIntValue(5)</w:t>
      </w:r>
      <w:r>
        <w:br w:type="textWrapping"/>
      </w:r>
      <w:r>
        <w:rPr>
          <w:rStyle w:val="VerbatimChar"/>
        </w:rPr>
        <w:t xml:space="preserve">int recordCleanHours();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@Description("Интервал в минутах для обновление не просаженных ссылочных записей")</w:t>
      </w:r>
      <w:r>
        <w:br w:type="textWrapping"/>
      </w:r>
      <w:r>
        <w:rPr>
          <w:rStyle w:val="VerbatimChar"/>
        </w:rPr>
        <w:t xml:space="preserve">@DefaultIntValue(10)</w:t>
      </w:r>
      <w:r>
        <w:br w:type="textWrapping"/>
      </w:r>
      <w:r>
        <w:rPr>
          <w:rStyle w:val="VerbatimChar"/>
        </w:rPr>
        <w:t xml:space="preserve">long interval();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минут до удаления старых записей из Базы")</w:t>
      </w:r>
      <w:r>
        <w:br w:type="textWrapping"/>
      </w:r>
      <w:r>
        <w:rPr>
          <w:rStyle w:val="VerbatimChar"/>
        </w:rPr>
        <w:t xml:space="preserve">@DefaultIntValue(10080)</w:t>
      </w:r>
      <w:r>
        <w:br w:type="textWrapping"/>
      </w:r>
      <w:r>
        <w:rPr>
          <w:rStyle w:val="VerbatimChar"/>
        </w:rPr>
        <w:t xml:space="preserve">long oldRecordDeleteMinutes();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Heading1"/>
      </w:pPr>
      <w:bookmarkStart w:id="141" w:name="X8aa4d469f1e40b5aa802862a48aae60f79ce82c"/>
      <w:r>
        <w:t xml:space="preserve">IN Migration</w:t>
      </w:r>
      <w:r>
        <w:t xml:space="preserve"> </w:t>
      </w:r>
      <w:r>
        <w:t xml:space="preserve">Kafka BoiInputFieldBo Example</w:t>
      </w:r>
      <w:bookmarkEnd w:id="141"/>
    </w:p>
    <w:p>
      <w:pPr>
        <w:pStyle w:val="FirstParagraph"/>
      </w:pPr>
      <w:r>
        <w:t xml:space="preserve">Существует два способа IN миграции вложенных бизнес-объектов</w:t>
      </w:r>
      <w:r>
        <w:t xml:space="preserve"> </w:t>
      </w:r>
      <w:r>
        <w:t xml:space="preserve">через Kafka:</w:t>
      </w:r>
      <w:r>
        <w:t xml:space="preserve"> </w:t>
      </w:r>
      <w:r>
        <w:rPr>
          <w:b/>
        </w:rPr>
        <w:t xml:space="preserve">стандартный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рекурсивный</w:t>
      </w:r>
      <w:r>
        <w:t xml:space="preserve">.</w:t>
      </w:r>
    </w:p>
    <w:p>
      <w:pPr>
        <w:numPr>
          <w:numId w:val="1007"/>
          <w:ilvl w:val="0"/>
        </w:numPr>
      </w:pPr>
      <w:r>
        <w:t xml:space="preserve">Стандартный способ позволяет переносить по одной записи за раз,</w:t>
      </w:r>
      <w:r>
        <w:t xml:space="preserve"> </w:t>
      </w:r>
      <w:r>
        <w:t xml:space="preserve">и для производительности лучше сначала перенести вложенный bo, а</w:t>
      </w:r>
      <w:r>
        <w:t xml:space="preserve"> </w:t>
      </w:r>
      <w:r>
        <w:t xml:space="preserve">затем основной bo.</w:t>
      </w:r>
    </w:p>
    <w:p>
      <w:pPr>
        <w:numPr>
          <w:numId w:val="1007"/>
          <w:ilvl w:val="0"/>
        </w:numPr>
      </w:pPr>
      <w:r>
        <w:t xml:space="preserve">Рекурсивный способ позволяет эффективно переносить множество</w:t>
      </w:r>
      <w:r>
        <w:t xml:space="preserve"> </w:t>
      </w:r>
      <w:r>
        <w:t xml:space="preserve">записей одновременно, но при этом необходимо создать древовидную</w:t>
      </w:r>
      <w:r>
        <w:t xml:space="preserve"> </w:t>
      </w:r>
      <w:r>
        <w:t xml:space="preserve">структуру.</w:t>
      </w:r>
    </w:p>
    <w:p>
      <w:pPr>
        <w:pStyle w:val="FirstParagraph"/>
      </w:pPr>
      <w:r>
        <w:t xml:space="preserve">Ниже вы можете увидеть примеры каждого подхода:</w:t>
      </w:r>
    </w:p>
    <w:p>
      <w:pPr>
        <w:pStyle w:val="Heading2"/>
      </w:pPr>
      <w:bookmarkStart w:id="142" w:name="стандартный-способ"/>
      <w:r>
        <w:t xml:space="preserve">Стандартный способ</w:t>
      </w:r>
      <w:bookmarkEnd w:id="142"/>
    </w:p>
    <w:p>
      <w:pPr>
        <w:pStyle w:val="FirstParagraph"/>
      </w:pPr>
      <w:r>
        <w:t xml:space="preserve">1) Добавляем школу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"toBoCode": "class",</w:t>
      </w:r>
      <w:r>
        <w:br w:type="textWrapping"/>
      </w:r>
      <w:r>
        <w:rPr>
          <w:rStyle w:val="VerbatimChar"/>
        </w:rPr>
        <w:t xml:space="preserve">      "toFieldCode":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2) Добавляем класс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"class",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"9G"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"Класс №"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3) Добавляем студентов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2"/>
      </w:pPr>
      <w:bookmarkStart w:id="143" w:name="рекурсивный-способ"/>
      <w:r>
        <w:t xml:space="preserve">Рекурсивный способ</w:t>
      </w:r>
      <w:bookmarkEnd w:id="143"/>
    </w:p>
    <w:p>
      <w:pPr>
        <w:pStyle w:val="Compact"/>
        <w:numPr>
          <w:numId w:val="1008"/>
          <w:ilvl w:val="0"/>
        </w:numPr>
      </w:pPr>
      <w:r>
        <w:t xml:space="preserve">Добавляем Школу -&gt; Вкладываем класс -&gt; Вкладываем</w:t>
      </w:r>
      <w:r>
        <w:t xml:space="preserve"> </w:t>
      </w:r>
      <w:r>
        <w:t xml:space="preserve">учеников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"boiInput": {</w:t>
      </w:r>
      <w:r>
        <w:br w:type="textWrapping"/>
      </w:r>
      <w:r>
        <w:rPr>
          <w:rStyle w:val="VerbatimChar"/>
        </w:rPr>
        <w:t xml:space="preserve">        "recordId": "random-value",</w:t>
      </w:r>
      <w:r>
        <w:br w:type="textWrapping"/>
      </w:r>
      <w:r>
        <w:rPr>
          <w:rStyle w:val="VerbatimChar"/>
        </w:rPr>
        <w:t xml:space="preserve">        "externalId": "MVLFsYhLv5eVbkXE",</w:t>
      </w:r>
      <w:r>
        <w:br w:type="textWrapping"/>
      </w:r>
      <w:r>
        <w:rPr>
          <w:rStyle w:val="VerbatimChar"/>
        </w:rPr>
        <w:t xml:space="preserve">        "boCode": "class",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"9G"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"Класс №"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"class_id",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"7fq@eZ1kpg0iwHVV",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"Армэн"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"Турсынбек"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"1"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"boFields": [],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"Iqn5iMZcg~M1I5o0",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"Азамат"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"Утелхан"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"2"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1"/>
      </w:pPr>
      <w:bookmarkStart w:id="144" w:name="in-migration"/>
      <w:r>
        <w:t xml:space="preserve">IN Migration</w:t>
      </w:r>
      <w:bookmarkEnd w:id="144"/>
    </w:p>
    <w:p>
      <w:pPr>
        <w:pStyle w:val="Heading4"/>
      </w:pPr>
      <w:bookmarkStart w:id="146" w:name="как-настроить-in-миграцию-для-старта"/>
      <w:hyperlink r:id="rId145">
        <w:r>
          <w:rPr>
            <w:rStyle w:val="Hyperlink"/>
          </w:rPr>
          <w:t xml:space="preserve">Как настроить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миграцию для старта</w:t>
        </w:r>
      </w:hyperlink>
      <w:bookmarkEnd w:id="146"/>
    </w:p>
    <w:p>
      <w:pPr>
        <w:pStyle w:val="Heading4"/>
      </w:pPr>
      <w:bookmarkStart w:id="148" w:name="процесс-in-миграции"/>
      <w:hyperlink r:id="rId147">
        <w:r>
          <w:rPr>
            <w:rStyle w:val="Hyperlink"/>
          </w:rPr>
          <w:t xml:space="preserve">Процесс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48"/>
    </w:p>
    <w:p>
      <w:pPr>
        <w:pStyle w:val="Heading4"/>
      </w:pPr>
      <w:bookmarkStart w:id="150" w:name="дополнительные-настройки-in-миграции"/>
      <w:hyperlink r:id="rId149">
        <w:r>
          <w:rPr>
            <w:rStyle w:val="Hyperlink"/>
          </w:rPr>
          <w:t xml:space="preserve">Дополнительные настройки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50"/>
    </w:p>
    <w:p>
      <w:pPr>
        <w:pStyle w:val="Heading1"/>
      </w:pPr>
      <w:bookmarkStart w:id="151" w:name="X0fae8f37e9e1a0123e9e821c9684ebcc24ac308"/>
      <w:r>
        <w:t xml:space="preserve">Как настроить входящую миграцию через</w:t>
      </w:r>
      <w:r>
        <w:t xml:space="preserve"> </w:t>
      </w:r>
      <w:r>
        <w:t xml:space="preserve">PostgreSQL с нуля</w:t>
      </w:r>
      <w:bookmarkEnd w:id="151"/>
    </w:p>
    <w:p>
      <w:pPr>
        <w:pStyle w:val="FirstParagraph"/>
      </w:pPr>
      <w:r>
        <w:t xml:space="preserve">В этой статье вы прочитаете вначале общую концепцию входящей</w:t>
      </w:r>
      <w:r>
        <w:t xml:space="preserve"> </w:t>
      </w:r>
      <w:r>
        <w:t xml:space="preserve">миграции, потом общий алгоритм настройке входящей миграции, а потом</w:t>
      </w:r>
      <w:r>
        <w:t xml:space="preserve"> </w:t>
      </w:r>
      <w:r>
        <w:t xml:space="preserve">каждый пункт входящей миграции будет расписан детально.</w:t>
      </w:r>
    </w:p>
    <w:p>
      <w:pPr>
        <w:pStyle w:val="Heading2"/>
      </w:pPr>
      <w:bookmarkStart w:id="152" w:name="общая-концепция-миграции"/>
      <w:r>
        <w:t xml:space="preserve">Общая концепция миграции</w:t>
      </w:r>
      <w:bookmarkEnd w:id="152"/>
    </w:p>
    <w:p>
      <w:pPr>
        <w:pStyle w:val="Compact"/>
        <w:numPr>
          <w:numId w:val="1009"/>
          <w:ilvl w:val="0"/>
        </w:numPr>
      </w:pPr>
      <w:r>
        <w:t xml:space="preserve">Нужно в PostgreSQL БД создать таблицы нужного формата.</w:t>
      </w:r>
    </w:p>
    <w:p>
      <w:pPr>
        <w:pStyle w:val="Compact"/>
        <w:numPr>
          <w:numId w:val="1009"/>
          <w:ilvl w:val="0"/>
        </w:numPr>
      </w:pPr>
      <w:r>
        <w:t xml:space="preserve">Потом в них будет сторонняя система заливать данные в эти</w:t>
      </w:r>
      <w:r>
        <w:t xml:space="preserve"> </w:t>
      </w:r>
      <w:r>
        <w:t xml:space="preserve">таблицы (если эти таблицы будут пустыми, то миграция СРАБОТАЕТ, но</w:t>
      </w:r>
      <w:r>
        <w:t xml:space="preserve"> </w:t>
      </w:r>
      <w:r>
        <w:t xml:space="preserve">впустую).</w:t>
      </w:r>
    </w:p>
    <w:p>
      <w:pPr>
        <w:pStyle w:val="Compact"/>
        <w:numPr>
          <w:numId w:val="1009"/>
          <w:ilvl w:val="0"/>
        </w:numPr>
      </w:pPr>
      <w:r>
        <w:t xml:space="preserve">После заливки всех данных в in-таблицы сторонняя система должна</w:t>
      </w:r>
      <w:r>
        <w:t xml:space="preserve"> </w:t>
      </w:r>
      <w:r>
        <w:t xml:space="preserve">зачистить специальную маркерную таблицу.</w:t>
      </w:r>
    </w:p>
    <w:p>
      <w:pPr>
        <w:pStyle w:val="Compact"/>
        <w:numPr>
          <w:numId w:val="1009"/>
          <w:ilvl w:val="0"/>
        </w:numPr>
      </w:pPr>
      <w:r>
        <w:t xml:space="preserve">Как только маркерная таблица будет зачищена, система поймёт что</w:t>
      </w:r>
      <w:r>
        <w:t xml:space="preserve"> </w:t>
      </w:r>
      <w:r>
        <w:t xml:space="preserve">данные в in-таблицах готовы и миграция запустится.</w:t>
      </w:r>
    </w:p>
    <w:p>
      <w:pPr>
        <w:pStyle w:val="Heading2"/>
      </w:pPr>
      <w:bookmarkStart w:id="153" w:name="Xda60868d774c5d65bdd1a4f7cdef78393a1e70b"/>
      <w:r>
        <w:t xml:space="preserve">Что нужно знать, чтобы пользоваться этим</w:t>
      </w:r>
      <w:r>
        <w:t xml:space="preserve"> </w:t>
      </w:r>
      <w:r>
        <w:t xml:space="preserve">руководством</w:t>
      </w:r>
      <w:bookmarkEnd w:id="153"/>
    </w:p>
    <w:p>
      <w:pPr>
        <w:pStyle w:val="Compact"/>
        <w:numPr>
          <w:numId w:val="1010"/>
          <w:ilvl w:val="0"/>
        </w:numPr>
      </w:pPr>
      <w:r>
        <w:t xml:space="preserve">Где находится директория логирования</w:t>
      </w:r>
    </w:p>
    <w:p>
      <w:pPr>
        <w:pStyle w:val="Compact"/>
        <w:numPr>
          <w:numId w:val="1010"/>
          <w:ilvl w:val="0"/>
        </w:numPr>
      </w:pPr>
      <w:r>
        <w:t xml:space="preserve">Где находятся файлы конфигурации</w:t>
      </w:r>
    </w:p>
    <w:p>
      <w:pPr>
        <w:pStyle w:val="Heading2"/>
      </w:pPr>
      <w:bookmarkStart w:id="154" w:name="алгоритм-настройки"/>
      <w:r>
        <w:t xml:space="preserve">Алгоритм настройки</w:t>
      </w:r>
      <w:bookmarkEnd w:id="154"/>
    </w:p>
    <w:p>
      <w:pPr>
        <w:pStyle w:val="FirstParagraph"/>
      </w:pPr>
      <w:r>
        <w:t xml:space="preserve">Для настройки входящей миграции через PostgreSQL необходимо</w:t>
      </w:r>
      <w:r>
        <w:t xml:space="preserve"> </w:t>
      </w:r>
      <w:r>
        <w:t xml:space="preserve">выполнить следующие пункты:</w:t>
      </w:r>
    </w:p>
    <w:p>
      <w:pPr>
        <w:pStyle w:val="Compact"/>
        <w:numPr>
          <w:numId w:val="1011"/>
          <w:ilvl w:val="0"/>
        </w:numPr>
      </w:pPr>
      <w:r>
        <w:t xml:space="preserve">Отметить поля в бизнес-объектах, которые нужно мигрировать</w:t>
      </w:r>
      <w:r>
        <w:t xml:space="preserve"> </w:t>
      </w:r>
      <w:r>
        <w:t xml:space="preserve">из-вне на платформе MyBPM;</w:t>
      </w:r>
    </w:p>
    <w:p>
      <w:pPr>
        <w:pStyle w:val="Compact"/>
        <w:numPr>
          <w:numId w:val="1011"/>
          <w:ilvl w:val="0"/>
        </w:numPr>
      </w:pPr>
      <w:r>
        <w:t xml:space="preserve">Подключиться к базе-данных PostgreSQL например с помощью</w:t>
      </w:r>
      <w:r>
        <w:t xml:space="preserve"> </w:t>
      </w:r>
      <w:r>
        <w:t xml:space="preserve">pgAdmin - далее будем это БД называть импортной БД;</w:t>
      </w:r>
    </w:p>
    <w:p>
      <w:pPr>
        <w:pStyle w:val="Compact"/>
        <w:numPr>
          <w:numId w:val="1011"/>
          <w:ilvl w:val="0"/>
        </w:numPr>
      </w:pPr>
      <w:r>
        <w:t xml:space="preserve">Получить DDL-таблиц из платформы MyBPM;</w:t>
      </w:r>
    </w:p>
    <w:p>
      <w:pPr>
        <w:pStyle w:val="Compact"/>
        <w:numPr>
          <w:numId w:val="1011"/>
          <w:ilvl w:val="0"/>
        </w:numPr>
      </w:pPr>
      <w:r>
        <w:t xml:space="preserve">Накатить полеченные DDL-ы в импортной БД;</w:t>
      </w:r>
    </w:p>
    <w:p>
      <w:pPr>
        <w:pStyle w:val="Compact"/>
        <w:numPr>
          <w:numId w:val="1011"/>
          <w:ilvl w:val="0"/>
        </w:numPr>
      </w:pPr>
      <w:r>
        <w:t xml:space="preserve">Настроить подключение платформы MyBPM к импортной БД;</w:t>
      </w:r>
    </w:p>
    <w:p>
      <w:pPr>
        <w:pStyle w:val="Compact"/>
        <w:numPr>
          <w:numId w:val="1011"/>
          <w:ilvl w:val="0"/>
        </w:numPr>
      </w:pPr>
      <w:r>
        <w:t xml:space="preserve">Активировать миграцию и провести холостой пуск;</w:t>
      </w:r>
    </w:p>
    <w:p>
      <w:pPr>
        <w:pStyle w:val="Compact"/>
        <w:numPr>
          <w:numId w:val="1011"/>
          <w:ilvl w:val="0"/>
        </w:numPr>
      </w:pPr>
      <w:r>
        <w:t xml:space="preserve">Загрузить данные и смотреть процесс миграции;</w:t>
      </w:r>
    </w:p>
    <w:p>
      <w:pPr>
        <w:pStyle w:val="Heading2"/>
      </w:pPr>
      <w:bookmarkStart w:id="155" w:name="пункт-1.-отметить-поля-в-бизнес-объектах"/>
      <w:r>
        <w:t xml:space="preserve">Пункт 1. Отметить поля в бизнес-объектах</w:t>
      </w:r>
      <w:bookmarkEnd w:id="155"/>
    </w:p>
    <w:p>
      <w:pPr>
        <w:pStyle w:val="FirstParagraph"/>
      </w:pPr>
      <w:r>
        <w:t xml:space="preserve">Давайте в качестве примера создадим простейший набор</w:t>
      </w:r>
      <w:r>
        <w:t xml:space="preserve"> </w:t>
      </w:r>
      <w:r>
        <w:t xml:space="preserve">бизнес-объектов, в котором будут все возможные сочетания полей.</w:t>
      </w:r>
    </w:p>
    <w:p>
      <w:pPr>
        <w:pStyle w:val="BodyText"/>
      </w:pPr>
      <w:r>
        <w:t xml:space="preserve">Бизнес-объекты создаются в режиме редактирования нажатием на</w:t>
      </w:r>
      <w:r>
        <w:t xml:space="preserve"> </w:t>
      </w:r>
      <w:r>
        <w:t xml:space="preserve">кнопку с плюсом и выбором пункта "Бизнес-объект"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5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создадим бизнес-объект "Физическое лицо"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6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укажем ему код:</w:t>
      </w:r>
      <w:r>
        <w:t xml:space="preserve"> </w:t>
      </w:r>
      <w:r>
        <w:rPr>
          <w:rStyle w:val="VerbatimChar"/>
        </w:rPr>
        <w:t xml:space="preserve">NaturalPerson</w:t>
      </w:r>
      <w:r>
        <w:t xml:space="preserve"> </w:t>
      </w:r>
      <w:r>
        <w:t xml:space="preserve">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2.png" title="" id="1" name="Picture"/>
            <a:graphic>
              <a:graphicData uri="http://schemas.openxmlformats.org/drawingml/2006/picture">
                <pic:pic>
                  <pic:nvPicPr>
                    <pic:cNvPr descr="img-0006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зададим код</w:t>
      </w:r>
      <w:r>
        <w:t xml:space="preserve"> </w:t>
      </w:r>
      <w:r>
        <w:rPr>
          <w:rStyle w:val="VerbatimChar"/>
        </w:rPr>
        <w:t xml:space="preserve">Surname</w:t>
      </w:r>
      <w:r>
        <w:t xml:space="preserve"> </w:t>
      </w:r>
      <w:r>
        <w:t xml:space="preserve">для поля</w:t>
      </w:r>
      <w:r>
        <w:t xml:space="preserve"> </w:t>
      </w:r>
      <w:r>
        <w:rPr>
          <w:rStyle w:val="VerbatimChar"/>
        </w:rPr>
        <w:t xml:space="preserve">Фамилия</w:t>
      </w:r>
      <w:r>
        <w:t xml:space="preserve"> </w:t>
      </w:r>
      <w:r>
        <w:t xml:space="preserve">как показано на картинке:</w:t>
      </w:r>
    </w:p>
    <w:p>
      <w:pPr>
        <w:pStyle w:val="BodyText"/>
      </w:pPr>
      <w:r>
        <w:drawing>
          <wp:inline>
            <wp:extent cx="5334000" cy="1149641"/>
            <wp:effectExtent b="0" l="0" r="0" t="0"/>
            <wp:docPr descr="pic003.png" title="" id="1" name="Picture"/>
            <a:graphic>
              <a:graphicData uri="http://schemas.openxmlformats.org/drawingml/2006/picture">
                <pic:pic>
                  <pic:nvPicPr>
                    <pic:cNvPr descr="img-0006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49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242589"/>
            <wp:effectExtent b="0" l="0" r="0" t="0"/>
            <wp:docPr descr="pic004.png" title="" id="1" name="Picture"/>
            <a:graphic>
              <a:graphicData uri="http://schemas.openxmlformats.org/drawingml/2006/picture">
                <pic:pic>
                  <pic:nvPicPr>
                    <pic:cNvPr descr="img-0006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Остальные поля также, в итоге должно получиться два</w:t>
      </w:r>
      <w:r>
        <w:t xml:space="preserve"> </w:t>
      </w:r>
      <w:r>
        <w:t xml:space="preserve">бизнес-объекта с такими полями: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  <w:r>
        <w:br w:type="textWrapping"/>
      </w: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создадим составной бизнес-объект,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6.png" title="" id="1" name="Picture"/>
            <a:graphic>
              <a:graphicData uri="http://schemas.openxmlformats.org/drawingml/2006/picture">
                <pic:pic>
                  <pic:nvPicPr>
                    <pic:cNvPr descr="img-0006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Выберем для его формирования бизнес-объекты Физическое и</w:t>
      </w:r>
      <w:r>
        <w:t xml:space="preserve"> </w:t>
      </w:r>
      <w:r>
        <w:t xml:space="preserve">Юридическое лица,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7.png" title="" id="1" name="Picture"/>
            <a:graphic>
              <a:graphicData uri="http://schemas.openxmlformats.org/drawingml/2006/picture">
                <pic:pic>
                  <pic:nvPicPr>
                    <pic:cNvPr descr="img-0006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Сформируем поля этого составного объекта-как показано на</w:t>
      </w:r>
      <w:r>
        <w:t xml:space="preserve"> </w:t>
      </w:r>
      <w:r>
        <w:t xml:space="preserve">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8.png" title="" id="1" name="Picture"/>
            <a:graphic>
              <a:graphicData uri="http://schemas.openxmlformats.org/drawingml/2006/picture">
                <pic:pic>
                  <pic:nvPicPr>
                    <pic:cNvPr descr="img-0006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 же необходимо задать коды.</w:t>
      </w:r>
    </w:p>
    <w:p>
      <w:pPr>
        <w:pStyle w:val="BodyText"/>
      </w:pPr>
      <w:r>
        <w:t xml:space="preserve">Должен получиться такой составной бизнес-объект:</w:t>
      </w:r>
    </w:p>
    <w:p>
      <w:pPr>
        <w:pStyle w:val="SourceCode"/>
      </w:pPr>
      <w:r>
        <w:rPr>
          <w:rStyle w:val="VerbatimChar"/>
        </w:rPr>
        <w:t xml:space="preserve">Состановй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Создадим ещё бизнес-объект "Заявка на клиента" (стрелочкой</w:t>
      </w:r>
      <w:r>
        <w:t xml:space="preserve"> </w:t>
      </w:r>
      <w:r>
        <w:t xml:space="preserve">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09.png" title="" id="1" name="Picture"/>
            <a:graphic>
              <a:graphicData uri="http://schemas.openxmlformats.org/drawingml/2006/picture">
                <pic:pic>
                  <pic:nvPicPr>
                    <pic:cNvPr descr="img-0006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создадим последний бизнес объект "Заявка на физическое лицо"</w:t>
      </w:r>
      <w:r>
        <w:t xml:space="preserve"> </w:t>
      </w:r>
      <w:r>
        <w:t xml:space="preserve">(стрелочкой 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0.png" title="" id="1" name="Picture"/>
            <a:graphic>
              <a:graphicData uri="http://schemas.openxmlformats.org/drawingml/2006/picture">
                <pic:pic>
                  <pic:nvPicPr>
                    <pic:cNvPr descr="img-0006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давайте перечислим всю созданную структуру</w:t>
      </w:r>
      <w:r>
        <w:t xml:space="preserve"> </w:t>
      </w:r>
      <w:r>
        <w:t xml:space="preserve">бизнес-объектов: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Составной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клиента" с кодом "ClientClaim"</w:t>
      </w:r>
      <w:r>
        <w:br w:type="textWrapping"/>
      </w:r>
      <w:r>
        <w:rPr>
          <w:rStyle w:val="VerbatimChar"/>
        </w:rPr>
        <w:t xml:space="preserve">И полями:  Название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ЦО Клиент      с кодом CoClient      ссылается на ЦО "ЦО Клиент"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физическое лицо" с кодом "NaturalClaim"</w:t>
      </w:r>
      <w:r>
        <w:br w:type="textWrapping"/>
      </w:r>
      <w:r>
        <w:rPr>
          <w:rStyle w:val="VerbatimChar"/>
        </w:rPr>
        <w:t xml:space="preserve">И полями:  Наименование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Физическое лицо  с кодом Natural       ссылается на БО "Физическое лицо"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все поля этих бизнес объектов необходимо отметить, что</w:t>
      </w:r>
      <w:r>
        <w:t xml:space="preserve"> </w:t>
      </w:r>
      <w:r>
        <w:t xml:space="preserve">они участвуют в in-migration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1.png" title="" id="1" name="Picture"/>
            <a:graphic>
              <a:graphicData uri="http://schemas.openxmlformats.org/drawingml/2006/picture">
                <pic:pic>
                  <pic:nvPicPr>
                    <pic:cNvPr descr="img-0006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 нужно сделать для всех полей простых бизнес-объектов. Для</w:t>
      </w:r>
      <w:r>
        <w:t xml:space="preserve"> </w:t>
      </w:r>
      <w:r>
        <w:t xml:space="preserve">составных бизнес-объектов это делать не нужно, так как в составном</w:t>
      </w:r>
      <w:r>
        <w:t xml:space="preserve"> </w:t>
      </w:r>
      <w:r>
        <w:t xml:space="preserve">бизнес-объекте данны нет - они распределены по составляющим этого</w:t>
      </w:r>
      <w:r>
        <w:t xml:space="preserve"> </w:t>
      </w:r>
      <w:r>
        <w:t xml:space="preserve">БО.</w:t>
      </w:r>
    </w:p>
    <w:p>
      <w:pPr>
        <w:pStyle w:val="BodyText"/>
      </w:pPr>
      <w:r>
        <w:t xml:space="preserve">Не забывайте сохранять изменённые данные.</w:t>
      </w:r>
    </w:p>
    <w:p>
      <w:pPr>
        <w:pStyle w:val="Heading2"/>
      </w:pPr>
      <w:bookmarkStart w:id="167" w:name="пункт-2.-подключение-к-бд-postgresql"/>
      <w:r>
        <w:t xml:space="preserve">Пункт 2. Подключение к БД PostgreSQL</w:t>
      </w:r>
      <w:bookmarkEnd w:id="167"/>
    </w:p>
    <w:p>
      <w:pPr>
        <w:pStyle w:val="FirstParagraph"/>
      </w:pPr>
      <w:r>
        <w:t xml:space="preserve">Описание этого пункта не входит в обязанность данного</w:t>
      </w:r>
      <w:r>
        <w:t xml:space="preserve"> </w:t>
      </w:r>
      <w:r>
        <w:t xml:space="preserve">руководства. Вам необходимо заранее ознакомиться с подобными</w:t>
      </w:r>
      <w:r>
        <w:t xml:space="preserve"> </w:t>
      </w:r>
      <w:r>
        <w:t xml:space="preserve">руководствами.</w:t>
      </w:r>
    </w:p>
    <w:p>
      <w:pPr>
        <w:pStyle w:val="BodyText"/>
      </w:pPr>
      <w:r>
        <w:t xml:space="preserve">Единственное отметим, что для подключения необходимо знать</w:t>
      </w:r>
      <w:r>
        <w:t xml:space="preserve"> </w:t>
      </w:r>
      <w:r>
        <w:t xml:space="preserve">следующие параметры:</w:t>
      </w:r>
    </w:p>
    <w:p>
      <w:pPr>
        <w:pStyle w:val="Compact"/>
        <w:numPr>
          <w:numId w:val="1012"/>
          <w:ilvl w:val="0"/>
        </w:numPr>
      </w:pPr>
      <w:r>
        <w:t xml:space="preserve">Хост или IP-адрес сервера базы данных, на котором размещена БД.</w:t>
      </w:r>
      <w:r>
        <w:t xml:space="preserve"> </w:t>
      </w:r>
      <w:r>
        <w:t xml:space="preserve">Например: 192.168.32.31 - это IP-адрес, или db01.mybpm.local</w:t>
      </w:r>
    </w:p>
    <w:p>
      <w:pPr>
        <w:pStyle w:val="Compact"/>
        <w:numPr>
          <w:numId w:val="1012"/>
          <w:ilvl w:val="0"/>
        </w:numPr>
      </w:pPr>
      <w:r>
        <w:t xml:space="preserve">Порт подключения - это число например 5432</w:t>
      </w:r>
    </w:p>
    <w:p>
      <w:pPr>
        <w:pStyle w:val="Compact"/>
        <w:numPr>
          <w:numId w:val="1012"/>
          <w:ilvl w:val="0"/>
        </w:numPr>
      </w:pPr>
      <w:r>
        <w:t xml:space="preserve">Имя базы данных - например mybpm_out</w:t>
      </w:r>
    </w:p>
    <w:p>
      <w:pPr>
        <w:pStyle w:val="Compact"/>
        <w:numPr>
          <w:numId w:val="1012"/>
          <w:ilvl w:val="0"/>
        </w:numPr>
      </w:pPr>
      <w:r>
        <w:t xml:space="preserve">Имя схемы в базе данных - например in_tables</w:t>
      </w:r>
    </w:p>
    <w:p>
      <w:pPr>
        <w:pStyle w:val="Compact"/>
        <w:numPr>
          <w:numId w:val="1012"/>
          <w:ilvl w:val="0"/>
        </w:numPr>
      </w:pPr>
      <w:r>
        <w:t xml:space="preserve">Имя пользователя - например mybpm</w:t>
      </w:r>
    </w:p>
    <w:p>
      <w:pPr>
        <w:pStyle w:val="Compact"/>
        <w:numPr>
          <w:numId w:val="1012"/>
          <w:ilvl w:val="0"/>
        </w:numPr>
      </w:pPr>
      <w:r>
        <w:t xml:space="preserve">Пароль пользователя - например 6dfxHTESrO</w:t>
      </w:r>
    </w:p>
    <w:p>
      <w:pPr>
        <w:pStyle w:val="FirstParagraph"/>
      </w:pPr>
      <w:r>
        <w:t xml:space="preserve">Эти данные необходимо получить от администратора баз данных.</w:t>
      </w:r>
      <w:r>
        <w:t xml:space="preserve"> </w:t>
      </w:r>
      <w:r>
        <w:t xml:space="preserve">Дальше их ввести в pgAdmin-е при создании подключения, и, если</w:t>
      </w:r>
      <w:r>
        <w:t xml:space="preserve"> </w:t>
      </w:r>
      <w:r>
        <w:t xml:space="preserve">подключение будет успешно, то они правильные.</w:t>
      </w:r>
    </w:p>
    <w:p>
      <w:pPr>
        <w:pStyle w:val="BodyText"/>
      </w:pPr>
      <w:r>
        <w:t xml:space="preserve">Дальше по тексту мы будет пользоваться следующими</w:t>
      </w:r>
      <w:r>
        <w:t xml:space="preserve"> </w:t>
      </w:r>
      <w:r>
        <w:t xml:space="preserve">значениями:</w:t>
      </w:r>
    </w:p>
    <w:p>
      <w:pPr>
        <w:pStyle w:val="SourceCode"/>
      </w:pPr>
      <w:r>
        <w:rPr>
          <w:rStyle w:val="VerbatimChar"/>
        </w:rPr>
        <w:t xml:space="preserve">IP-адрес сервера базы данных = 192.168.11.23</w:t>
      </w:r>
      <w:r>
        <w:br w:type="textWrapping"/>
      </w:r>
      <w:r>
        <w:rPr>
          <w:rStyle w:val="VerbatimChar"/>
        </w:rPr>
        <w:t xml:space="preserve">Порт подключения             = 10018</w:t>
      </w:r>
      <w:r>
        <w:br w:type="textWrapping"/>
      </w:r>
      <w:r>
        <w:rPr>
          <w:rStyle w:val="VerbatimChar"/>
        </w:rPr>
        <w:t xml:space="preserve">Имя базы данных              = migration</w:t>
      </w:r>
      <w:r>
        <w:br w:type="textWrapping"/>
      </w:r>
      <w:r>
        <w:rPr>
          <w:rStyle w:val="VerbatimChar"/>
        </w:rPr>
        <w:t xml:space="preserve">Имя схемы в базе данных      = in_tables</w:t>
      </w:r>
      <w:r>
        <w:br w:type="textWrapping"/>
      </w:r>
      <w:r>
        <w:rPr>
          <w:rStyle w:val="VerbatimChar"/>
        </w:rPr>
        <w:t xml:space="preserve">Имя пользователя             = mybpm_migration</w:t>
      </w:r>
      <w:r>
        <w:br w:type="textWrapping"/>
      </w:r>
      <w:r>
        <w:rPr>
          <w:rStyle w:val="VerbatimChar"/>
        </w:rPr>
        <w:t xml:space="preserve">Пароль пользователя          = 6dfxHTESrO</w:t>
      </w:r>
      <w:r>
        <w:br w:type="textWrapping"/>
      </w:r>
      <w:r>
        <w:br w:type="textWrapping"/>
      </w:r>
    </w:p>
    <w:p>
      <w:pPr>
        <w:pStyle w:val="Heading2"/>
      </w:pPr>
      <w:bookmarkStart w:id="168" w:name="X035e72979e74c800e76d1c44b519bc4b9335eb7"/>
      <w:r>
        <w:t xml:space="preserve">Пункт 3. Получить DDL-таблиц из платформы</w:t>
      </w:r>
      <w:r>
        <w:t xml:space="preserve"> </w:t>
      </w:r>
      <w:r>
        <w:t xml:space="preserve">MyBPM</w:t>
      </w:r>
      <w:bookmarkEnd w:id="168"/>
    </w:p>
    <w:p>
      <w:pPr>
        <w:pStyle w:val="FirstParagraph"/>
      </w:pPr>
      <w:r>
        <w:t xml:space="preserve">В начале в конфиге нужно прописать схему базы данных. Для этого</w:t>
      </w:r>
      <w:r>
        <w:t xml:space="preserve"> </w:t>
      </w:r>
      <w:r>
        <w:t xml:space="preserve">откройте конфиг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нём укажите схему базы данных, в которой будут помещены</w:t>
      </w:r>
      <w:r>
        <w:t xml:space="preserve"> </w:t>
      </w:r>
      <w:r>
        <w:t xml:space="preserve">таблицы для миграции:</w:t>
      </w:r>
    </w:p>
    <w:p>
      <w:pPr>
        <w:pStyle w:val="BodyText"/>
      </w:pPr>
      <w:r>
        <w:drawing>
          <wp:inline>
            <wp:extent cx="5334000" cy="3959411"/>
            <wp:effectExtent b="0" l="0" r="0" t="0"/>
            <wp:docPr descr="012.png" title="" id="1" name="Picture"/>
            <a:graphic>
              <a:graphicData uri="http://schemas.openxmlformats.org/drawingml/2006/picture">
                <pic:pic>
                  <pic:nvPicPr>
                    <pic:cNvPr descr="img-0007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получить DDL-для создания входящих таблиц. Для</w:t>
      </w:r>
      <w:r>
        <w:t xml:space="preserve"> </w:t>
      </w:r>
      <w:r>
        <w:t xml:space="preserve">этого нужно выполнить Rest-запрос:</w:t>
      </w:r>
    </w:p>
    <w:p>
      <w:pPr>
        <w:pStyle w:val="SourceCode"/>
      </w:pPr>
      <w:r>
        <w:rPr>
          <w:rStyle w:val="VerbatimChar"/>
        </w:rPr>
        <w:t xml:space="preserve">GET http://localhost:1313/web/migration/generate-in-ddl?pass=PASSWORD&amp;companyCode=greetgo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вместо</w:t>
      </w:r>
      <w:r>
        <w:t xml:space="preserve"> </w:t>
      </w:r>
      <w:r>
        <w:rPr>
          <w:rStyle w:val="VerbatimChar"/>
        </w:rPr>
        <w:t xml:space="preserve">greetgo</w:t>
      </w:r>
      <w:r>
        <w:t xml:space="preserve"> </w:t>
      </w:r>
      <w:r>
        <w:t xml:space="preserve">вам необходимо указать код</w:t>
      </w:r>
      <w:r>
        <w:t xml:space="preserve"> </w:t>
      </w:r>
      <w:r>
        <w:t xml:space="preserve">того аккаунта, в котором вы создали бизнес-объекты.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http://localhost:1313</w:t>
      </w:r>
      <w:r>
        <w:t xml:space="preserve"> </w:t>
      </w:r>
      <w:r>
        <w:t xml:space="preserve">нужно указать адрес</w:t>
      </w:r>
      <w:r>
        <w:t xml:space="preserve"> </w:t>
      </w:r>
      <w:r>
        <w:t xml:space="preserve">установленной платформы MyBPM.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нужно указать пароль, который</w:t>
      </w:r>
      <w:r>
        <w:t xml:space="preserve"> </w:t>
      </w:r>
      <w:r>
        <w:t xml:space="preserve">задан в конфиге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пример как это сделано в Postman-е:</w:t>
      </w:r>
    </w:p>
    <w:p>
      <w:pPr>
        <w:pStyle w:val="BodyText"/>
      </w:pPr>
      <w:r>
        <w:drawing>
          <wp:inline>
            <wp:extent cx="5334000" cy="3797084"/>
            <wp:effectExtent b="0" l="0" r="0" t="0"/>
            <wp:docPr descr="013.png" title="" id="1" name="Picture"/>
            <a:graphic>
              <a:graphicData uri="http://schemas.openxmlformats.org/drawingml/2006/picture">
                <pic:pic>
                  <pic:nvPicPr>
                    <pic:cNvPr descr="img-0007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выходе этого запроса получиться список команд</w:t>
      </w:r>
      <w:r>
        <w:t xml:space="preserve"> </w:t>
      </w:r>
      <w:r>
        <w:rPr>
          <w:rStyle w:val="VerbatimChar"/>
        </w:rPr>
        <w:t xml:space="preserve">create table ...</w:t>
      </w:r>
      <w:r>
        <w:t xml:space="preserve">, в которых будут созданы все необходимые таблицы,</w:t>
      </w:r>
      <w:r>
        <w:t xml:space="preserve"> </w:t>
      </w:r>
      <w:r>
        <w:t xml:space="preserve">через которые будет происходить миграция.</w:t>
      </w:r>
    </w:p>
    <w:p>
      <w:pPr>
        <w:pStyle w:val="Heading2"/>
      </w:pPr>
      <w:bookmarkStart w:id="171" w:name="X4460863666b735b86a46169432ec36df1698c27"/>
      <w:r>
        <w:t xml:space="preserve">Пункт 4. Накатить полеченные DDL-ы в импортной</w:t>
      </w:r>
      <w:r>
        <w:t xml:space="preserve"> </w:t>
      </w:r>
      <w:r>
        <w:t xml:space="preserve">БД</w:t>
      </w:r>
      <w:bookmarkEnd w:id="171"/>
    </w:p>
    <w:p>
      <w:pPr>
        <w:pStyle w:val="FirstParagraph"/>
      </w:pPr>
      <w:r>
        <w:t xml:space="preserve">Эти DDL-и нужно применить для импортной базы данных, чтобы в ней</w:t>
      </w:r>
      <w:r>
        <w:t xml:space="preserve"> </w:t>
      </w:r>
      <w:r>
        <w:t xml:space="preserve">все эти таблицы появились. Вот пример как это сделано в</w:t>
      </w:r>
      <w:r>
        <w:t xml:space="preserve"> </w:t>
      </w:r>
      <w:r>
        <w:t xml:space="preserve">DataGrip:</w:t>
      </w:r>
    </w:p>
    <w:p>
      <w:pPr>
        <w:pStyle w:val="BodyText"/>
      </w:pPr>
      <w:r>
        <w:drawing>
          <wp:inline>
            <wp:extent cx="5334000" cy="3483428"/>
            <wp:effectExtent b="0" l="0" r="0" t="0"/>
            <wp:docPr descr="014.png" title="" id="1" name="Picture"/>
            <a:graphic>
              <a:graphicData uri="http://schemas.openxmlformats.org/drawingml/2006/picture">
                <pic:pic>
                  <pic:nvPicPr>
                    <pic:cNvPr descr="img-0007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3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Сгенерировались следующие таблицы:</w:t>
      </w:r>
    </w:p>
    <w:p>
      <w:pPr>
        <w:pStyle w:val="SourceCode"/>
      </w:pPr>
      <w:r>
        <w:rPr>
          <w:rStyle w:val="VerbatimChar"/>
        </w:rPr>
        <w:t xml:space="preserve">in_naturalperson - данные простых полей NaturalPerson</w:t>
      </w:r>
      <w:r>
        <w:br w:type="textWrapping"/>
      </w:r>
      <w:r>
        <w:rPr>
          <w:rStyle w:val="VerbatimChar"/>
        </w:rPr>
        <w:t xml:space="preserve">in_legalperson   - данные простых полей LegalPerson</w:t>
      </w:r>
      <w:r>
        <w:br w:type="textWrapping"/>
      </w:r>
      <w:r>
        <w:rPr>
          <w:rStyle w:val="VerbatimChar"/>
        </w:rPr>
        <w:t xml:space="preserve">in_naturalclaim  - данные простых полей NaturalClaim</w:t>
      </w:r>
      <w:r>
        <w:br w:type="textWrapping"/>
      </w:r>
      <w:r>
        <w:rPr>
          <w:rStyle w:val="VerbatimChar"/>
        </w:rPr>
        <w:t xml:space="preserve">in_clientclaim   - данные простых полей ClientClaim</w:t>
      </w:r>
      <w:r>
        <w:br w:type="textWrapping"/>
      </w:r>
      <w:r>
        <w:rPr>
          <w:rStyle w:val="VerbatimChar"/>
        </w:rPr>
        <w:t xml:space="preserve">in_naturalclaim_natural - связка NaturalClaim через поле NaturalClaim.Natural на бизнес-объект NaturalClaim</w:t>
      </w:r>
      <w:r>
        <w:br w:type="textWrapping"/>
      </w:r>
      <w:r>
        <w:rPr>
          <w:rStyle w:val="VerbatimChar"/>
        </w:rPr>
        <w:t xml:space="preserve">in_clientclaim_coclient_neturalperson - связка ClientClaim через поле ClientClaim.CoClient на бизнес-объект NaturalPerson</w:t>
      </w:r>
      <w:r>
        <w:br w:type="textWrapping"/>
      </w:r>
      <w:r>
        <w:rPr>
          <w:rStyle w:val="VerbatimChar"/>
        </w:rPr>
        <w:t xml:space="preserve">in_clientclaim_coclient_legalperson   - связка ClientClaim через поле ClientClaim.CoClient на бизнес-объект LegalPerson</w:t>
      </w:r>
      <w:r>
        <w:br w:type="textWrapping"/>
      </w:r>
      <w:r>
        <w:rPr>
          <w:rStyle w:val="VerbatimChar"/>
        </w:rPr>
        <w:t xml:space="preserve">in_filestorage - файлы для полей с файлами</w:t>
      </w:r>
      <w:r>
        <w:br w:type="textWrapping"/>
      </w:r>
      <w:r>
        <w:rPr>
          <w:rStyle w:val="VerbatimChar"/>
        </w:rPr>
        <w:t xml:space="preserve">process_tracking - индикация начала запуска</w:t>
      </w:r>
      <w:r>
        <w:br w:type="textWrapping"/>
      </w:r>
      <w:r>
        <w:br w:type="textWrapping"/>
      </w:r>
    </w:p>
    <w:p>
      <w:pPr>
        <w:pStyle w:val="Heading2"/>
      </w:pPr>
      <w:bookmarkStart w:id="173" w:name="Xf3555d5f1b7bc11b4dc41e37d41083bbbb3cd8a"/>
      <w:r>
        <w:t xml:space="preserve">Пункт 5. Настроить подключение платформы MyBPM к</w:t>
      </w:r>
      <w:r>
        <w:t xml:space="preserve"> </w:t>
      </w:r>
      <w:r>
        <w:t xml:space="preserve">импортной БД;</w:t>
      </w:r>
      <w:bookmarkEnd w:id="173"/>
    </w:p>
    <w:p>
      <w:pPr>
        <w:pStyle w:val="FirstParagraph"/>
      </w:pPr>
      <w:r>
        <w:t xml:space="preserve">Настройка подключения к импортной БД осуществляется в</w:t>
      </w:r>
      <w:r>
        <w:t xml:space="preserve"> </w:t>
      </w:r>
      <w:r>
        <w:t xml:space="preserve">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Там ранее уже прописали параметр</w:t>
      </w:r>
      <w:r>
        <w:t xml:space="preserve"> </w:t>
      </w:r>
      <w:r>
        <w:rPr>
          <w:rStyle w:val="VerbatimChar"/>
        </w:rPr>
        <w:t xml:space="preserve">schemaName</w:t>
      </w:r>
      <w:r>
        <w:t xml:space="preserve">. Теперь</w:t>
      </w:r>
      <w:r>
        <w:t xml:space="preserve"> </w:t>
      </w:r>
      <w:r>
        <w:t xml:space="preserve">нужно остальные прописать.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dbName=migration</w:t>
      </w:r>
      <w:r>
        <w:br w:type="textWrapping"/>
      </w:r>
      <w:r>
        <w:rPr>
          <w:rStyle w:val="VerbatimChar"/>
        </w:rPr>
        <w:t xml:space="preserve">username=mybpm_migration</w:t>
      </w:r>
      <w:r>
        <w:br w:type="textWrapping"/>
      </w:r>
      <w:r>
        <w:rPr>
          <w:rStyle w:val="VerbatimChar"/>
        </w:rPr>
        <w:t xml:space="preserve">password=6dfxHTESrO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пароль и имя пользователя прописаны в открытом</w:t>
      </w:r>
      <w:r>
        <w:t xml:space="preserve"> </w:t>
      </w:r>
      <w:r>
        <w:t xml:space="preserve">виде. Если это недопустимо, то можно определить переменные</w:t>
      </w:r>
      <w:r>
        <w:t xml:space="preserve"> </w:t>
      </w:r>
      <w:r>
        <w:t xml:space="preserve">окружения, например такие:</w:t>
      </w:r>
    </w:p>
    <w:p>
      <w:pPr>
        <w:pStyle w:val="SourceCode"/>
      </w:pPr>
      <w:r>
        <w:rPr>
          <w:rStyle w:val="VerbatimChar"/>
        </w:rPr>
        <w:t xml:space="preserve">IN_MIGRATION_DATABASE=migration</w:t>
      </w:r>
      <w:r>
        <w:br w:type="textWrapping"/>
      </w:r>
      <w:r>
        <w:rPr>
          <w:rStyle w:val="VerbatimChar"/>
        </w:rPr>
        <w:t xml:space="preserve">IN_MIGRATION_USERNAME=mybpm_migration</w:t>
      </w:r>
      <w:r>
        <w:br w:type="textWrapping"/>
      </w:r>
      <w:r>
        <w:rPr>
          <w:rStyle w:val="VerbatimChar"/>
        </w:rPr>
        <w:t xml:space="preserve">IN_MIGRATION_PASSWORD=6dfxHTESrO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прописать в конфиге</w:t>
      </w:r>
      <w:r>
        <w:t xml:space="preserve"> </w:t>
      </w:r>
      <w:r>
        <w:rPr>
          <w:rStyle w:val="VerbatimChar"/>
        </w:rPr>
        <w:t xml:space="preserve">/mybpm/configs/InMigrationPostgresConfig.txt</w:t>
      </w:r>
      <w:r>
        <w:t xml:space="preserve"> </w:t>
      </w:r>
      <w:r>
        <w:t xml:space="preserve">ссылки на</w:t>
      </w:r>
      <w:r>
        <w:t xml:space="preserve"> </w:t>
      </w:r>
      <w:r>
        <w:t xml:space="preserve">эти переменные окружения: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dbName:ENV=IN_MIGRATION_DATABASE</w:t>
      </w:r>
      <w:r>
        <w:br w:type="textWrapping"/>
      </w:r>
      <w:r>
        <w:rPr>
          <w:rStyle w:val="VerbatimChar"/>
        </w:rPr>
        <w:t xml:space="preserve">username:ENV=IN_MIGRATION_USERNAME</w:t>
      </w:r>
      <w:r>
        <w:br w:type="textWrapping"/>
      </w:r>
      <w:r>
        <w:rPr>
          <w:rStyle w:val="VerbatimChar"/>
        </w:rPr>
        <w:t xml:space="preserve">password:ENV=IN_MIGRATION_PASSWORD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результате у конфигурационном файле нет отрытых паролей.</w:t>
      </w:r>
    </w:p>
    <w:p>
      <w:pPr>
        <w:pStyle w:val="Heading2"/>
      </w:pPr>
      <w:bookmarkStart w:id="174" w:name="X5fe334880e51bb27dfdad3e2268543d335e3a14"/>
      <w:r>
        <w:t xml:space="preserve">Пункт 6. Активировать миграцию и провести холостой</w:t>
      </w:r>
      <w:r>
        <w:t xml:space="preserve"> </w:t>
      </w:r>
      <w:r>
        <w:t xml:space="preserve">пуск</w:t>
      </w:r>
      <w:bookmarkEnd w:id="174"/>
    </w:p>
    <w:p>
      <w:pPr>
        <w:pStyle w:val="FirstParagraph"/>
      </w:pPr>
      <w:r>
        <w:t xml:space="preserve">Теперь давайте активируем миграцию и проведём холостой пуск,</w:t>
      </w:r>
      <w:r>
        <w:t xml:space="preserve"> </w:t>
      </w:r>
      <w:r>
        <w:t xml:space="preserve">т.е. пуск на пустые таблицы, чтобы убедиться, что всё работает.</w:t>
      </w:r>
    </w:p>
    <w:p>
      <w:pPr>
        <w:pStyle w:val="BodyText"/>
      </w:pPr>
      <w:r>
        <w:t xml:space="preserve">Информация о миграции кидается в категорию</w:t>
      </w:r>
      <w:r>
        <w:t xml:space="preserve"> </w:t>
      </w:r>
      <w:r>
        <w:rPr>
          <w:rStyle w:val="VerbatimChar"/>
        </w:rPr>
        <w:t xml:space="preserve">in_pg_migration</w:t>
      </w:r>
      <w:r>
        <w:t xml:space="preserve">.</w:t>
      </w:r>
    </w:p>
    <w:p>
      <w:pPr>
        <w:pStyle w:val="BodyText"/>
      </w:pPr>
      <w:r>
        <w:t xml:space="preserve">Вначале настроим информационный журнал миграции. Для этого</w:t>
      </w:r>
      <w:r>
        <w:t xml:space="preserve"> </w:t>
      </w:r>
      <w:r>
        <w:t xml:space="preserve">необходимо зайти в конфиг настройки журналирования: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найти запись (примечание, в редакторе</w:t>
      </w:r>
      <w:r>
        <w:t xml:space="preserve"> </w:t>
      </w:r>
      <w:r>
        <w:t xml:space="preserve">ZooNavigator-а есть горячая кнопа Ctrl+H для поиска)</w:t>
      </w:r>
    </w:p>
    <w:p>
      <w:pPr>
        <w:pStyle w:val="SourceCode"/>
      </w:pPr>
      <w:r>
        <w:rPr>
          <w:rStyle w:val="VerbatimChar"/>
        </w:rPr>
        <w:t xml:space="preserve">category tracer_in_pg_migration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rPr>
          <w:rStyle w:val="VerbatimChar"/>
        </w:rPr>
        <w:t xml:space="preserve">  assign_to tracer_in_pg_migration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категория отфильтровывает логи до уровня TRACE и отсылает их</w:t>
      </w:r>
      <w:r>
        <w:t xml:space="preserve"> </w:t>
      </w:r>
      <w:r>
        <w:t xml:space="preserve">к приёмнику</w:t>
      </w:r>
      <w:r>
        <w:t xml:space="preserve"> </w:t>
      </w:r>
      <w:r>
        <w:rPr>
          <w:rStyle w:val="VerbatimChar"/>
        </w:rPr>
        <w:t xml:space="preserve">tracer_in_pg_migration</w:t>
      </w:r>
      <w:r>
        <w:t xml:space="preserve">. Посмотрим на этот</w:t>
      </w:r>
      <w:r>
        <w:t xml:space="preserve"> </w:t>
      </w:r>
      <w:r>
        <w:t xml:space="preserve">приёмник. В этом же файле нужно найти запись (в zoonavigator-е для</w:t>
      </w:r>
      <w:r>
        <w:t xml:space="preserve"> </w:t>
      </w:r>
      <w:r>
        <w:t xml:space="preserve">поиска можно использовать горячую клавишу Ctrl+H)</w:t>
      </w:r>
    </w:p>
    <w:p>
      <w:pPr>
        <w:pStyle w:val="SourceCode"/>
      </w:pPr>
      <w:r>
        <w:rPr>
          <w:rStyle w:val="VerbatimChar"/>
        </w:rPr>
        <w:t xml:space="preserve">destination tracer_in_pg_migration to_big_file traces/in_pg_migration</w:t>
      </w:r>
      <w:r>
        <w:br w:type="textWrapping"/>
      </w:r>
      <w:r>
        <w:rPr>
          <w:rStyle w:val="VerbatimChar"/>
        </w:rPr>
        <w:t xml:space="preserve">  layout trace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Как видим этот приёмник кладёт логи в файл</w:t>
      </w:r>
      <w:r>
        <w:t xml:space="preserve"> </w:t>
      </w:r>
      <w:r>
        <w:rPr>
          <w:rStyle w:val="VerbatimChar"/>
        </w:rPr>
        <w:t xml:space="preserve">migration/in_pg_migration.log</w:t>
      </w:r>
      <w:r>
        <w:t xml:space="preserve">. Найдём этот файл и</w:t>
      </w:r>
      <w:r>
        <w:t xml:space="preserve"> </w:t>
      </w:r>
      <w:r>
        <w:t xml:space="preserve">будем за ним наблюдать.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Миграция активируется в двух местах: активация факта миграции,</w:t>
      </w:r>
      <w:r>
        <w:t xml:space="preserve"> </w:t>
      </w:r>
      <w:r>
        <w:t xml:space="preserve">расписание запуска миграции, таблица</w:t>
      </w:r>
      <w:r>
        <w:t xml:space="preserve"> </w:t>
      </w:r>
      <w:r>
        <w:rPr>
          <w:rStyle w:val="VerbatimChar"/>
        </w:rPr>
        <w:t xml:space="preserve">in_table.process_tracking</w:t>
      </w:r>
    </w:p>
    <w:p>
      <w:pPr>
        <w:pStyle w:val="BodyText"/>
      </w:pPr>
      <w:r>
        <w:t xml:space="preserve">Сам факт миграции активируется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Ранее мы уже его поставили в состояние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т.е.</w:t>
      </w:r>
      <w:r>
        <w:t xml:space="preserve"> </w:t>
      </w:r>
      <w:r>
        <w:t xml:space="preserve">миграция активирована. Проверьте это на всякий случай.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Чтобы миграция запускалась необходимо, чтобы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была пустой. Так как мы её</w:t>
      </w:r>
      <w:r>
        <w:t xml:space="preserve"> </w:t>
      </w:r>
      <w:r>
        <w:t xml:space="preserve">только что создали, то она должна быть пустой. Проверьте это. Если</w:t>
      </w:r>
      <w:r>
        <w:t xml:space="preserve"> </w:t>
      </w:r>
      <w:r>
        <w:t xml:space="preserve">там есть запись, то удалите её.</w:t>
      </w:r>
    </w:p>
    <w:p>
      <w:pPr>
        <w:pStyle w:val="BodyText"/>
      </w:pPr>
      <w:r>
        <w:t xml:space="preserve">Запись в этой таблице показывает, что миграция уже отработала</w:t>
      </w:r>
      <w:r>
        <w:t xml:space="preserve"> </w:t>
      </w:r>
      <w:r>
        <w:t xml:space="preserve">или ещё работает, и повторную миграцию запускать не нужно.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Теперь нужно настроить расписание запуска миграции. Оно</w:t>
      </w:r>
      <w:r>
        <w:t xml:space="preserve"> </w:t>
      </w:r>
      <w:r>
        <w:t xml:space="preserve">находиться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/mybpm/scheduler/core/InMigrationScheduler.scheduler-config.txt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tryToStartMigration = repeat every 1 minute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Давайте сделаем чтобы инициация запуска миграции происходила</w:t>
      </w:r>
      <w:r>
        <w:t xml:space="preserve"> </w:t>
      </w:r>
      <w:r>
        <w:t xml:space="preserve">каждую минуту. Не беспокойтесь, параллельно вторая миграция не</w:t>
      </w:r>
      <w:r>
        <w:t xml:space="preserve"> </w:t>
      </w:r>
      <w:r>
        <w:t xml:space="preserve">запуститься, так как это не даст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. При запуске миграции в ней</w:t>
      </w:r>
      <w:r>
        <w:t xml:space="preserve"> </w:t>
      </w:r>
      <w:r>
        <w:t xml:space="preserve">появляется запись, которая блокирует последующий запуск миграции</w:t>
      </w:r>
      <w:r>
        <w:t xml:space="preserve"> </w:t>
      </w:r>
      <w:r>
        <w:t xml:space="preserve">параллельно.</w:t>
      </w:r>
    </w:p>
    <w:p>
      <w:pPr>
        <w:pStyle w:val="BodyText"/>
      </w:pPr>
      <w:r>
        <w:t xml:space="preserve">Дальше смотрим ранее указанный лог. Там в течении минуты должны</w:t>
      </w:r>
      <w:r>
        <w:t xml:space="preserve"> </w:t>
      </w:r>
      <w:r>
        <w:t xml:space="preserve">появиться записи. Если там появилась ошибка</w:t>
      </w:r>
    </w:p>
    <w:p>
      <w:pPr>
        <w:pStyle w:val="SourceCode"/>
      </w:pPr>
      <w:r>
        <w:rPr>
          <w:rStyle w:val="VerbatimChar"/>
        </w:rPr>
        <w:t xml:space="preserve">java.lang.RuntimeException: nYz1en475t :: config.hasInMigration() = 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нужно перезапустить сервер. Изменения в конфиге не</w:t>
      </w:r>
      <w:r>
        <w:t xml:space="preserve"> </w:t>
      </w:r>
      <w:r>
        <w:t xml:space="preserve">применились.</w:t>
      </w:r>
    </w:p>
    <w:p>
      <w:pPr>
        <w:pStyle w:val="BodyText"/>
      </w:pPr>
      <w:r>
        <w:t xml:space="preserve">При старте сервера может вылететь ошибка:</w:t>
      </w:r>
    </w:p>
    <w:p>
      <w:pPr>
        <w:pStyle w:val="SourceCode"/>
      </w:pPr>
      <w:r>
        <w:rPr>
          <w:rStyle w:val="VerbatimChar"/>
        </w:rPr>
        <w:t xml:space="preserve">Caused by: org.postgresql.util.PSQLException: FATAL: password authentication failed for user "mybpm_migration"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обозначает что система не смогла подключиться к базе данных.</w:t>
      </w:r>
      <w:r>
        <w:t xml:space="preserve"> </w:t>
      </w:r>
      <w:r>
        <w:t xml:space="preserve">Проверьте правильность параметров в 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запустите сервер mybpm-api заново.</w:t>
      </w:r>
    </w:p>
    <w:p>
      <w:pPr>
        <w:pStyle w:val="BodyText"/>
      </w:pPr>
      <w:r>
        <w:t xml:space="preserve">Если сервер запустился, значит доступ к БД настроен верно.</w:t>
      </w:r>
    </w:p>
    <w:p>
      <w:pPr>
        <w:pStyle w:val="BodyText"/>
      </w:pPr>
      <w:r>
        <w:t xml:space="preserve">Вот нормальный лог миграции:</w:t>
      </w:r>
    </w:p>
    <w:p>
      <w:pPr>
        <w:pStyle w:val="SourceCode"/>
      </w:pPr>
      <w:r>
        <w:rPr>
          <w:rStyle w:val="VerbatimChar"/>
        </w:rPr>
        <w:t xml:space="preserve">2024-12-26T08:59:33.261 INFO  Q inMigration g5mP3u7hF4 :: cleanErrorsTable start</w:t>
      </w:r>
      <w:r>
        <w:br w:type="textWrapping"/>
      </w:r>
      <w:r>
        <w:rPr>
          <w:rStyle w:val="VerbatimChar"/>
        </w:rPr>
        <w:t xml:space="preserve">2024-12-26T08:59:33.264 INFO  Q inMigration mX9xgIdrQt :: clean days = 10, limit = 10000</w:t>
      </w:r>
      <w:r>
        <w:br w:type="textWrapping"/>
      </w:r>
      <w:r>
        <w:rPr>
          <w:rStyle w:val="VerbatimChar"/>
        </w:rPr>
        <w:t xml:space="preserve">2024-12-26T08:59:33.268 INFO  Q inMigration vhhSIlN1W5 :: started saving data to kafka</w:t>
      </w:r>
      <w:r>
        <w:br w:type="textWrapping"/>
      </w:r>
      <w:r>
        <w:rPr>
          <w:rStyle w:val="VerbatimChar"/>
        </w:rPr>
        <w:t xml:space="preserve">2024-12-26T08:59:33.269 INFO  Q inMigration 1RHJ7aF2vu :: errors cleaner deleted 0rows in 6 ms.</w:t>
      </w:r>
      <w:r>
        <w:br w:type="textWrapping"/>
      </w:r>
      <w:r>
        <w:rPr>
          <w:rStyle w:val="VerbatimChar"/>
        </w:rPr>
        <w:t xml:space="preserve">2024-12-26T08:59:33.285 INFO  Q inMigration w7qP9r57 :: start migration to Kafka by companyId=6f27ebce5e49a79d69e522a8</w:t>
      </w:r>
      <w:r>
        <w:br w:type="textWrapping"/>
      </w:r>
      <w:r>
        <w:rPr>
          <w:rStyle w:val="VerbatimChar"/>
        </w:rPr>
        <w:t xml:space="preserve">2024-12-26T08:59:33.290 INFO  Q inMigration 27TtdVdLGj :: periodic_update_time updated</w:t>
      </w:r>
      <w:r>
        <w:br w:type="textWrapping"/>
      </w:r>
      <w:r>
        <w:rPr>
          <w:rStyle w:val="VerbatimChar"/>
        </w:rPr>
        <w:t xml:space="preserve">2024-12-26T08:59:33.298 INFO  Q inMigration uENuePJ3M1 :: start to vacuum system tables</w:t>
      </w:r>
      <w:r>
        <w:br w:type="textWrapping"/>
      </w:r>
      <w:r>
        <w:rPr>
          <w:rStyle w:val="VerbatimChar"/>
        </w:rPr>
        <w:t xml:space="preserve">2024-12-26T08:59:33.347 INFO  Q inMigration uENuePJ3M1 :: finish to vacuum system tables</w:t>
      </w:r>
      <w:r>
        <w:br w:type="textWrapping"/>
      </w:r>
      <w:r>
        <w:rPr>
          <w:rStyle w:val="VerbatimChar"/>
        </w:rPr>
        <w:t xml:space="preserve">2024-12-26T08:59:33.440 INFO  Q inMigration 7cUnbAdw29 :: in migration worker returned boStructure as null for Аккаунт</w:t>
      </w:r>
      <w:r>
        <w:br w:type="textWrapping"/>
      </w:r>
      <w:r>
        <w:rPr>
          <w:rStyle w:val="VerbatimChar"/>
        </w:rPr>
        <w:t xml:space="preserve">2024-12-26T08:59:33.445 INFO  Q inMigration 7cUnbAdw29 :: in migration worker returned boStructure as null for Пользователи</w:t>
      </w:r>
      <w:r>
        <w:br w:type="textWrapping"/>
      </w:r>
      <w:r>
        <w:rPr>
          <w:rStyle w:val="VerbatimChar"/>
        </w:rPr>
        <w:t xml:space="preserve">2024-12-26T08:59:33.448 INFO  Q inMigration 7cUnbAdw29 :: in migration worker returned boStructure as null for Департамент</w:t>
      </w:r>
      <w:r>
        <w:br w:type="textWrapping"/>
      </w:r>
      <w:r>
        <w:rPr>
          <w:rStyle w:val="VerbatimChar"/>
        </w:rPr>
        <w:t xml:space="preserve">2024-12-26T08:59:33.450 INFO  Q inMigration 7cUnbAdw29 :: in migration worker returned boStructure as null for Рабочая группа</w:t>
      </w:r>
      <w:r>
        <w:br w:type="textWrapping"/>
      </w:r>
      <w:r>
        <w:rPr>
          <w:rStyle w:val="VerbatimChar"/>
        </w:rPr>
        <w:t xml:space="preserve">2024-12-26T08:59:33.465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2024-12-26T08:59:33.469 INFO  Q inMigration Gf4MsN7oi5 :: copyInTableData for table = in_NaturalPerson start</w:t>
      </w:r>
      <w:r>
        <w:br w:type="textWrapping"/>
      </w:r>
      <w:r>
        <w:rPr>
          <w:rStyle w:val="VerbatimChar"/>
        </w:rPr>
        <w:t xml:space="preserve">2024-12-26T08:59:33.479 INFO  Q inMigration 6ri5uiI970 :: copy table with name copy_2024_12_26_in_NaturalPerson is already exists, will be skipped</w:t>
      </w:r>
      <w:r>
        <w:br w:type="textWrapping"/>
      </w:r>
      <w:r>
        <w:rPr>
          <w:rStyle w:val="VerbatimChar"/>
        </w:rPr>
        <w:t xml:space="preserve">2024-12-26T08:59:33.479 INFO  Q inMigration 9o0WErV28h :: copyInTableData for table = in_NaturalPerson finish</w:t>
      </w:r>
      <w:r>
        <w:br w:type="textWrapping"/>
      </w:r>
      <w:r>
        <w:rPr>
          <w:rStyle w:val="VerbatimChar"/>
        </w:rPr>
        <w:t xml:space="preserve">2024-12-26T08:59:33.479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2024-12-26T08:59:33.480 INFO  Q inMigration AI0KjWef :: start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2024-12-26T08:59:33.489 INFO  Q inMigration CHWarE4y :: finish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2024-12-26T08:59:33.496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2024-12-26T08:59:33.497 INFO  Q inMigration Gf4MsN7oi5 :: copyInTableData for table = in_LegalPerson start</w:t>
      </w:r>
      <w:r>
        <w:br w:type="textWrapping"/>
      </w:r>
      <w:r>
        <w:rPr>
          <w:rStyle w:val="VerbatimChar"/>
        </w:rPr>
        <w:t xml:space="preserve">2024-12-26T08:59:33.497 INFO  Q inMigration 6ri5uiI970 :: copy table with name copy_2024_12_26_in_LegalPerson is already exists, will be skipped</w:t>
      </w:r>
      <w:r>
        <w:br w:type="textWrapping"/>
      </w:r>
      <w:r>
        <w:rPr>
          <w:rStyle w:val="VerbatimChar"/>
        </w:rPr>
        <w:t xml:space="preserve">2024-12-26T08:59:33.497 INFO  Q inMigration 9o0WErV28h :: copyInTableData for table = in_LegalPerson finish</w:t>
      </w:r>
      <w:r>
        <w:br w:type="textWrapping"/>
      </w:r>
      <w:r>
        <w:rPr>
          <w:rStyle w:val="VerbatimChar"/>
        </w:rPr>
        <w:t xml:space="preserve">2024-12-26T08:59:33.497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2024-12-26T08:59:33.497 INFO  Q inMigration AI0KjWef :: start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2024-12-26T08:59:33.502 INFO  Q inMigration CHWarE4y :: finish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2024-12-26T08:59:33.505 INFO  Q inMigration 7cUnbAdw29 :: in migration worker returned boStructure as null for ЦО Клиент</w:t>
      </w:r>
      <w:r>
        <w:br w:type="textWrapping"/>
      </w:r>
      <w:r>
        <w:rPr>
          <w:rStyle w:val="VerbatimChar"/>
        </w:rPr>
        <w:t xml:space="preserve">2024-12-26T08:59:33.511 INFO  Q inMigration uAhZ1PFqMe :: copyInTableData start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запуске миграции, в таблице:</w:t>
      </w:r>
    </w:p>
    <w:p>
      <w:pPr>
        <w:pStyle w:val="SourceCode"/>
      </w:pPr>
      <w:r>
        <w:rPr>
          <w:rStyle w:val="VerbatimChar"/>
        </w:rPr>
        <w:t xml:space="preserve">in_table.process_tracking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Появиться одна запись, которая будет блокировать дальнейшие</w:t>
      </w:r>
      <w:r>
        <w:t xml:space="preserve"> </w:t>
      </w:r>
      <w:r>
        <w:t xml:space="preserve">запуски миграции.</w:t>
      </w:r>
    </w:p>
    <w:p>
      <w:pPr>
        <w:pStyle w:val="Heading2"/>
      </w:pPr>
      <w:bookmarkStart w:id="175" w:name="X8c549efe09d60d7dfc73708f32e692ef2da6532"/>
      <w:r>
        <w:t xml:space="preserve">Пункт 7. Загрузить данные и смотреть процесс</w:t>
      </w:r>
      <w:r>
        <w:t xml:space="preserve"> </w:t>
      </w:r>
      <w:r>
        <w:t xml:space="preserve">миграции</w:t>
      </w:r>
      <w:bookmarkEnd w:id="175"/>
    </w:p>
    <w:p>
      <w:pPr>
        <w:pStyle w:val="FirstParagraph"/>
      </w:pPr>
      <w:r>
        <w:t xml:space="preserve">Теперь можно заполнять эти таблицы данными.</w:t>
      </w:r>
    </w:p>
    <w:p>
      <w:pPr>
        <w:pStyle w:val="BodyText"/>
      </w:pPr>
      <w:r>
        <w:t xml:space="preserve">После заполнения этих таблиц нужно удалить запись в таблице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и миграция запуститься в</w:t>
      </w:r>
      <w:r>
        <w:t xml:space="preserve"> </w:t>
      </w:r>
      <w:r>
        <w:t xml:space="preserve">течении минуты.</w:t>
      </w:r>
    </w:p>
    <w:p>
      <w:pPr>
        <w:pStyle w:val="BodyText"/>
      </w:pPr>
      <w:r>
        <w:t xml:space="preserve">При миграции будет создана таблица:</w:t>
      </w:r>
    </w:p>
    <w:p>
      <w:pPr>
        <w:pStyle w:val="SourceCode"/>
      </w:pPr>
      <w:r>
        <w:rPr>
          <w:rStyle w:val="VerbatimChar"/>
        </w:rPr>
        <w:t xml:space="preserve">in_tables.err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ошибки при миграции. Так же будет</w:t>
      </w:r>
      <w:r>
        <w:t xml:space="preserve"> </w:t>
      </w:r>
      <w:r>
        <w:t xml:space="preserve">создана таблица:</w:t>
      </w:r>
    </w:p>
    <w:p>
      <w:pPr>
        <w:pStyle w:val="SourceCode"/>
      </w:pPr>
      <w:r>
        <w:rPr>
          <w:rStyle w:val="VerbatimChar"/>
        </w:rPr>
        <w:t xml:space="preserve">in_table.task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задания для миграции. Миграция</w:t>
      </w:r>
      <w:r>
        <w:t xml:space="preserve"> </w:t>
      </w:r>
      <w:r>
        <w:t xml:space="preserve">разбивается на задания, и помещаются в эту таблицу. При запуске</w:t>
      </w:r>
      <w:r>
        <w:t xml:space="preserve"> </w:t>
      </w:r>
      <w:r>
        <w:t xml:space="preserve">система исполняет эти задания. Там вначале помещаются задания для</w:t>
      </w:r>
      <w:r>
        <w:t xml:space="preserve"> </w:t>
      </w:r>
      <w:r>
        <w:t xml:space="preserve">миграции простых полей. А потом задания для миграции связей между</w:t>
      </w:r>
      <w:r>
        <w:t xml:space="preserve"> </w:t>
      </w:r>
      <w:r>
        <w:t xml:space="preserve">бизнес-объектами.</w:t>
      </w:r>
    </w:p>
    <w:p>
      <w:pPr>
        <w:pStyle w:val="Heading1"/>
      </w:pPr>
      <w:bookmarkStart w:id="176" w:name="in-migration-start"/>
      <w:r>
        <w:t xml:space="preserve">IN Migration Start</w:t>
      </w:r>
      <w:bookmarkEnd w:id="176"/>
    </w:p>
    <w:p>
      <w:pPr>
        <w:pStyle w:val="Heading2"/>
      </w:pPr>
      <w:bookmarkStart w:id="177" w:name="самое-начало-2"/>
      <w:r>
        <w:t xml:space="preserve">Самое начало</w:t>
      </w:r>
      <w:bookmarkEnd w:id="177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needLoadFromInTables=true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178" w:name="Xd17fc7fe1f93ed60f9d259f87c578fe26c41d50"/>
      <w:r>
        <w:t xml:space="preserve">Генерация файла с DDL для формирования</w:t>
      </w:r>
      <w:r>
        <w:t xml:space="preserve"> </w:t>
      </w:r>
      <w:r>
        <w:t xml:space="preserve">in_таблиц</w:t>
      </w:r>
      <w:bookmarkEnd w:id="178"/>
    </w:p>
    <w:p>
      <w:pPr>
        <w:pStyle w:val="SourceCode"/>
      </w:pPr>
      <w:r>
        <w:rPr>
          <w:rStyle w:val="VerbatimChar"/>
        </w:rPr>
        <w:t xml:space="preserve">LaunchGenerateMigrationFile_TMP</w:t>
      </w:r>
      <w:r>
        <w:br w:type="textWrapping"/>
      </w:r>
      <w:r>
        <w:rPr>
          <w:rStyle w:val="VerbatimChar"/>
        </w:rPr>
        <w:t xml:space="preserve">LaunchGenerateMigrationFile</w:t>
      </w:r>
      <w:r>
        <w:br w:type="textWrapping"/>
      </w: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179" w:name="X72be67cfad1808b6d9c9453fd0aad494e2ac59b"/>
      <w:r>
        <w:t xml:space="preserve">Чтобы миграция запускалась нужно в конфиге</w:t>
      </w:r>
      <w:bookmarkEnd w:id="179"/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hasInMigration</w:t>
      </w:r>
    </w:p>
    <w:p>
      <w:pPr>
        <w:pStyle w:val="Heading2"/>
      </w:pPr>
      <w:bookmarkStart w:id="180" w:name="X8216835063ed6c65db2fe3f15503a5a6e3fc5b5"/>
      <w:r>
        <w:t xml:space="preserve">Здесь находятся конфиги распределения сообщений кафки по</w:t>
      </w:r>
      <w:r>
        <w:t xml:space="preserve"> </w:t>
      </w:r>
      <w:r>
        <w:t xml:space="preserve">топикам</w:t>
      </w:r>
      <w:bookmarkEnd w:id="180"/>
    </w:p>
    <w:p>
      <w:pPr>
        <w:pStyle w:val="SourceCode"/>
      </w:pPr>
      <w:r>
        <w:rPr>
          <w:rStyle w:val="VerbatimChar"/>
        </w:rPr>
        <w:t xml:space="preserve">/mybpm/direct-configs/KafkaDistributionBoOverTopic.yaml</w:t>
      </w:r>
      <w:r>
        <w:br w:type="textWrapping"/>
      </w:r>
      <w:r>
        <w:br w:type="textWrapping"/>
      </w:r>
    </w:p>
    <w:p>
      <w:pPr>
        <w:pStyle w:val="Heading2"/>
      </w:pPr>
      <w:bookmarkStart w:id="181" w:name="X20f5e73ecb0430c5bb7b3e89f83198ced7277bb"/>
      <w:r>
        <w:t xml:space="preserve">Чтобы миграция запустилась нужно проставить код</w:t>
      </w:r>
      <w:r>
        <w:t xml:space="preserve"> </w:t>
      </w:r>
      <w:r>
        <w:t xml:space="preserve">компании, в которой происходит миграция, в конфиге:</w:t>
      </w:r>
      <w:bookmarkEnd w:id="181"/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 companyCode</w:t>
      </w:r>
    </w:p>
    <w:p>
      <w:pPr>
        <w:pStyle w:val="Heading2"/>
      </w:pPr>
      <w:bookmarkStart w:id="182" w:name="загрузка-тестовых-данных-в-in_таблицы"/>
      <w:r>
        <w:t xml:space="preserve">Загрузка тестовых данных в in_таблицы</w:t>
      </w:r>
      <w:bookmarkEnd w:id="182"/>
    </w:p>
    <w:p>
      <w:pPr>
        <w:pStyle w:val="SourceCode"/>
      </w:pPr>
      <w:r>
        <w:rPr>
          <w:rStyle w:val="VerbatimChar"/>
        </w:rPr>
        <w:t xml:space="preserve">kz.greetgo.mybpm_util_light.probes.gen.InsertManyData</w:t>
      </w:r>
      <w:r>
        <w:br w:type="textWrapping"/>
      </w:r>
      <w:r>
        <w:br w:type="textWrapping"/>
      </w:r>
    </w:p>
    <w:p>
      <w:pPr>
        <w:pStyle w:val="Heading2"/>
      </w:pPr>
      <w:bookmarkStart w:id="183" w:name="X3ff95e1b01e14c3de4d646d5b62fd194c9bea54"/>
      <w:r>
        <w:t xml:space="preserve">Загрузка тестовых данных для массового теста</w:t>
      </w:r>
      <w:r>
        <w:t xml:space="preserve"> </w:t>
      </w:r>
      <w:r>
        <w:t xml:space="preserve">миграции</w:t>
      </w:r>
      <w:bookmarkEnd w:id="183"/>
    </w:p>
    <w:p>
      <w:pPr>
        <w:pStyle w:val="SourceCode"/>
      </w:pPr>
      <w:r>
        <w:rPr>
          <w:rStyle w:val="VerbatimChar"/>
        </w:rPr>
        <w:t xml:space="preserve">kz.greetgo.mybpm.register.impl.migration.in.InMigrationStarterImplTest.prepareDataForMigrationStart()</w:t>
      </w:r>
      <w:r>
        <w:br w:type="textWrapping"/>
      </w:r>
      <w:r>
        <w:br w:type="textWrapping"/>
      </w:r>
    </w:p>
    <w:p>
      <w:pPr>
        <w:pStyle w:val="Heading2"/>
      </w:pPr>
      <w:bookmarkStart w:id="184" w:name="есть-2-метода-запустить-миграцию"/>
      <w:r>
        <w:t xml:space="preserve">Есть 2 метода запустить миграцию</w:t>
      </w:r>
      <w:bookmarkEnd w:id="184"/>
    </w:p>
    <w:p>
      <w:pPr>
        <w:pStyle w:val="SourceCode"/>
      </w:pPr>
      <w:r>
        <w:rPr>
          <w:rStyle w:val="VerbatimChar"/>
        </w:rPr>
        <w:t xml:space="preserve">1. kz/greetgo/mybpm/register/controller/migration/MigrationController.java</w:t>
      </w:r>
      <w:r>
        <w:br w:type="textWrapping"/>
      </w:r>
      <w:r>
        <w:rPr>
          <w:rStyle w:val="VerbatimChar"/>
        </w:rPr>
        <w:t xml:space="preserve">2. kz/greetgo/mybpm/register/scheduler/InMigrationScheduler.java</w:t>
      </w:r>
      <w:r>
        <w:br w:type="textWrapping"/>
      </w:r>
      <w:r>
        <w:br w:type="textWrapping"/>
      </w:r>
    </w:p>
    <w:p>
      <w:pPr>
        <w:pStyle w:val="Compact"/>
        <w:numPr>
          <w:numId w:val="1013"/>
          <w:ilvl w:val="0"/>
        </w:numPr>
      </w:pPr>
      <w:r>
        <w:t xml:space="preserve">Через контроллер (только для теста)</w:t>
      </w:r>
    </w:p>
    <w:p>
      <w:pPr>
        <w:pStyle w:val="Compact"/>
        <w:numPr>
          <w:numId w:val="1013"/>
          <w:ilvl w:val="0"/>
        </w:numPr>
      </w:pPr>
      <w:r>
        <w:t xml:space="preserve">Через scheduler (на проде нужно настраивать только через</w:t>
      </w:r>
      <w:r>
        <w:t xml:space="preserve"> </w:t>
      </w:r>
      <w:r>
        <w:t xml:space="preserve">это)</w:t>
      </w:r>
    </w:p>
    <w:p>
      <w:pPr>
        <w:pStyle w:val="Heading2"/>
      </w:pPr>
      <w:bookmarkStart w:id="185" w:name="конфиги-нужные-для-миграции"/>
      <w:r>
        <w:t xml:space="preserve">Конфиги нужные для миграции:</w:t>
      </w:r>
      <w:bookmarkEnd w:id="185"/>
    </w:p>
    <w:p>
      <w:pPr>
        <w:pStyle w:val="SourceCode"/>
      </w:pPr>
      <w:r>
        <w:rPr>
          <w:rStyle w:val="VerbatimChar"/>
        </w:rPr>
        <w:t xml:space="preserve">1. kz/greetgo/mybpm/register/config/in_migration/InMigrationConfig.java</w:t>
      </w:r>
      <w:r>
        <w:br w:type="textWrapping"/>
      </w:r>
      <w:r>
        <w:rPr>
          <w:rStyle w:val="VerbatimChar"/>
        </w:rPr>
        <w:t xml:space="preserve">2. kz/greetgo/mybpm/register/config/in_migration/InMigrationDataSourceConfig.java</w:t>
      </w:r>
      <w:r>
        <w:br w:type="textWrapping"/>
      </w:r>
      <w:r>
        <w:rPr>
          <w:rStyle w:val="VerbatimChar"/>
        </w:rPr>
        <w:t xml:space="preserve">3. kz/greetgo/mybpm/register/config/in_migration/InMigrationPostgresConfig.java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186" w:name="классы-где-смотреть-код"/>
      <w:r>
        <w:t xml:space="preserve">Классы, где смотреть код:</w:t>
      </w:r>
      <w:bookmarkEnd w:id="186"/>
    </w:p>
    <w:p>
      <w:pPr>
        <w:pStyle w:val="SourceCode"/>
      </w:pPr>
      <w:r>
        <w:rPr>
          <w:rStyle w:val="VerbatimChar"/>
        </w:rPr>
        <w:t xml:space="preserve">1. kz/greetgo/mybpm/register/impl/migration/in/InMigrationStarterImpl.java</w:t>
      </w:r>
      <w:r>
        <w:br w:type="textWrapping"/>
      </w:r>
      <w:r>
        <w:rPr>
          <w:rStyle w:val="VerbatimChar"/>
        </w:rPr>
        <w:t xml:space="preserve">2. kz/greetgo/mybpm/register/impl/migration/in/InMigrationImpl.java</w:t>
      </w:r>
      <w:r>
        <w:br w:type="textWrapping"/>
      </w:r>
      <w:r>
        <w:rPr>
          <w:rStyle w:val="VerbatimChar"/>
        </w:rPr>
        <w:t xml:space="preserve">3. kz/greetgo/mybpm/register/consumer/controller/in_migration/InMigrationConsumer.java</w:t>
      </w:r>
      <w:r>
        <w:br w:type="textWrapping"/>
      </w:r>
      <w:r>
        <w:rPr>
          <w:rStyle w:val="VerbatimChar"/>
        </w:rPr>
        <w:t xml:space="preserve">4. kz/greetgo/mybpm/register/impl/migration/in/InMigrationWorkerImpl.java</w:t>
      </w:r>
      <w:r>
        <w:br w:type="textWrapping"/>
      </w:r>
      <w:r>
        <w:rPr>
          <w:rStyle w:val="VerbatimChar"/>
        </w:rPr>
        <w:t xml:space="preserve">5. kz/greetgo/mybpm/register/impl/migration/in/InMigrationKafkaRegisterImpl.java</w:t>
      </w:r>
      <w:r>
        <w:br w:type="textWrapping"/>
      </w:r>
      <w:r>
        <w:br w:type="textWrapping"/>
      </w:r>
      <w:r>
        <w:br w:type="textWrapping"/>
      </w:r>
    </w:p>
    <w:p>
      <w:pPr>
        <w:pStyle w:val="Heading1"/>
      </w:pPr>
      <w:bookmarkStart w:id="187" w:name="in-migration-process"/>
      <w:r>
        <w:t xml:space="preserve">IN Migration Process</w:t>
      </w:r>
      <w:bookmarkEnd w:id="187"/>
    </w:p>
    <w:p>
      <w:pPr>
        <w:pStyle w:val="FirstParagraph"/>
      </w:pPr>
      <w:r>
        <w:t xml:space="preserve">In миграция работает с помощью кафки.</w:t>
      </w:r>
    </w:p>
    <w:p>
      <w:pPr>
        <w:pStyle w:val="BodyText"/>
      </w:pPr>
      <w:r>
        <w:t xml:space="preserve">Состоит из 3 частей:</w:t>
      </w:r>
    </w:p>
    <w:p>
      <w:pPr>
        <w:pStyle w:val="BodyText"/>
      </w:pPr>
      <w:r>
        <w:t xml:space="preserve">1) Забор данных из in таблиц и отправка в кафку (топик =</w:t>
      </w:r>
      <w:r>
        <w:t xml:space="preserve"> </w:t>
      </w:r>
      <w:r>
        <w:t xml:space="preserve">IN_MIGRATION) 2) Получения данных из кафки и подготовка boi для</w:t>
      </w:r>
      <w:r>
        <w:t xml:space="preserve"> </w:t>
      </w:r>
      <w:r>
        <w:t xml:space="preserve">отправки в другой топик кафки (BOI) 3) Дальше consumer-ы топика BOI</w:t>
      </w:r>
      <w:r>
        <w:t xml:space="preserve"> </w:t>
      </w:r>
      <w:r>
        <w:t xml:space="preserve">делают свою часть.</w:t>
      </w:r>
    </w:p>
    <w:p>
      <w:pPr>
        <w:pStyle w:val="Heading2"/>
      </w:pPr>
      <w:bookmarkStart w:id="188" w:name="X79fc366f6bb146aa2b92571a1845ec04709e6e2"/>
      <w:r>
        <w:t xml:space="preserve">Часть 1. Забор данных из in таблиц и отправка в</w:t>
      </w:r>
      <w:r>
        <w:t xml:space="preserve"> </w:t>
      </w:r>
      <w:r>
        <w:t xml:space="preserve">кафку</w:t>
      </w:r>
      <w:bookmarkEnd w:id="188"/>
    </w:p>
    <w:p>
      <w:pPr>
        <w:pStyle w:val="Compact"/>
        <w:numPr>
          <w:numId w:val="1014"/>
          <w:ilvl w:val="0"/>
        </w:numPr>
      </w:pPr>
      <w:r>
        <w:t xml:space="preserve">После того как при помощи</w:t>
      </w:r>
      <w:r>
        <w:t xml:space="preserve"> </w:t>
      </w:r>
      <w:r>
        <w:rPr>
          <w:i/>
        </w:rPr>
        <w:t xml:space="preserve">DDL</w:t>
      </w:r>
      <w:r>
        <w:t xml:space="preserve"> </w:t>
      </w:r>
      <w:r>
        <w:t xml:space="preserve">были созданы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была настроена связка с базой где находится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 настроен</w:t>
      </w:r>
      <w:r>
        <w:t xml:space="preserve"> </w:t>
      </w:r>
      <w:r>
        <w:rPr>
          <w:rStyle w:val="VerbatimChar"/>
        </w:rPr>
        <w:t xml:space="preserve">InMigrationScheduler</w:t>
      </w:r>
      <w:r>
        <w:t xml:space="preserve"> </w:t>
      </w:r>
      <w:r>
        <w:t xml:space="preserve">или вызван контроллер</w:t>
      </w:r>
      <w:r>
        <w:t xml:space="preserve"> </w:t>
      </w:r>
      <w:r>
        <w:rPr>
          <w:rStyle w:val="VerbatimChar"/>
        </w:rPr>
        <w:t xml:space="preserve">MigrationController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InMigrationStarterImpl</w:t>
      </w:r>
      <w:r>
        <w:t xml:space="preserve"> </w:t>
      </w:r>
      <w:r>
        <w:t xml:space="preserve">начинает искать таблицу</w:t>
      </w:r>
      <w:r>
        <w:t xml:space="preserve"> </w:t>
      </w:r>
      <w:r>
        <w:rPr>
          <w:b/>
        </w:rPr>
        <w:t xml:space="preserve">process_tracking</w:t>
      </w:r>
      <w:r>
        <w:t xml:space="preserve">, которая отвечает за реальный</w:t>
      </w:r>
      <w:r>
        <w:t xml:space="preserve"> </w:t>
      </w:r>
      <w:r>
        <w:t xml:space="preserve">запуск миграции.</w:t>
      </w:r>
    </w:p>
    <w:p>
      <w:pPr>
        <w:pStyle w:val="BodyText"/>
      </w:pPr>
      <w:r>
        <w:t xml:space="preserve">Таблица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- служит для контроля</w:t>
      </w:r>
      <w:r>
        <w:t xml:space="preserve"> </w:t>
      </w:r>
      <w:r>
        <w:t xml:space="preserve">обмена данными между нашей системой и системой заказчика (которая</w:t>
      </w:r>
      <w:r>
        <w:t xml:space="preserve"> </w:t>
      </w:r>
      <w:r>
        <w:t xml:space="preserve">заполняет in таблицы). То есть она состоит из 2 частей.</w:t>
      </w:r>
    </w:p>
    <w:p>
      <w:pPr>
        <w:pStyle w:val="Compact"/>
        <w:numPr>
          <w:numId w:val="1015"/>
          <w:ilvl w:val="0"/>
        </w:numPr>
      </w:pPr>
      <w:r>
        <w:t xml:space="preserve">Сторона заказчика создает новую запись в таблице и заполняет</w:t>
      </w:r>
      <w:r>
        <w:t xml:space="preserve"> </w:t>
      </w:r>
      <w:r>
        <w:t xml:space="preserve">свои информационные поля. Как только они заканчивают заполнения</w:t>
      </w:r>
      <w:r>
        <w:t xml:space="preserve"> </w:t>
      </w:r>
      <w:r>
        <w:t xml:space="preserve">всех in таблиц они дают нам сигнал об окончании.</w:t>
      </w:r>
    </w:p>
    <w:p>
      <w:pPr>
        <w:pStyle w:val="Compact"/>
        <w:numPr>
          <w:numId w:val="1015"/>
          <w:ilvl w:val="0"/>
        </w:numPr>
      </w:pPr>
      <w:r>
        <w:t xml:space="preserve">Наша сторона ждет появления этого сигнала, и как дожидается,</w:t>
      </w:r>
      <w:r>
        <w:t xml:space="preserve"> </w:t>
      </w:r>
      <w:r>
        <w:t xml:space="preserve">дальше начинается миграция in. После того как мы закончили забор</w:t>
      </w:r>
      <w:r>
        <w:t xml:space="preserve"> </w:t>
      </w:r>
      <w:r>
        <w:t xml:space="preserve">данных из in таблиц в кафку, мы даем сигнал об окончании забора</w:t>
      </w:r>
      <w:r>
        <w:t xml:space="preserve"> </w:t>
      </w:r>
      <w:r>
        <w:t xml:space="preserve">данных из in таблиц. Сторона заказчика видя сигнал с нашей стороны</w:t>
      </w:r>
      <w:r>
        <w:t xml:space="preserve"> </w:t>
      </w:r>
      <w:r>
        <w:t xml:space="preserve">обратно начинает свою часть. И так по кругу.</w:t>
      </w:r>
    </w:p>
    <w:p>
      <w:pPr>
        <w:pStyle w:val="FirstParagraph"/>
      </w:pPr>
      <w:r>
        <w:rPr>
          <w:b/>
        </w:rPr>
        <w:t xml:space="preserve">ВАЖНО!</w:t>
      </w:r>
      <w:r>
        <w:t xml:space="preserve"> </w:t>
      </w:r>
      <w:r>
        <w:t xml:space="preserve">Нужно договорится со стороной заказчика</w:t>
      </w:r>
      <w:r>
        <w:t xml:space="preserve"> </w:t>
      </w:r>
      <w:r>
        <w:t xml:space="preserve">чтоб они после получения сигнала от нас не очищали in таблицы сразу</w:t>
      </w:r>
      <w:r>
        <w:t xml:space="preserve"> </w:t>
      </w:r>
      <w:r>
        <w:t xml:space="preserve">же. Эти in таблицы дальше используются во</w:t>
      </w:r>
      <w:r>
        <w:t xml:space="preserve"> </w:t>
      </w:r>
      <w:r>
        <w:rPr>
          <w:b/>
        </w:rPr>
        <w:t xml:space="preserve">2 части</w:t>
      </w:r>
      <w:r>
        <w:rPr>
          <w:b/>
        </w:rPr>
        <w:t xml:space="preserve"> </w:t>
      </w:r>
      <w:r>
        <w:rPr>
          <w:b/>
        </w:rPr>
        <w:t xml:space="preserve">миграции</w:t>
      </w:r>
      <w:r>
        <w:t xml:space="preserve">. Необходимо увидеть время, когда количество</w:t>
      </w:r>
      <w:r>
        <w:t xml:space="preserve"> </w:t>
      </w:r>
      <w:r>
        <w:t xml:space="preserve">lag-ов в кафке (топик = IN_MIGRATION, groupId = in_migration) уйдет</w:t>
      </w:r>
      <w:r>
        <w:t xml:space="preserve"> </w:t>
      </w:r>
      <w:r>
        <w:t xml:space="preserve">в 0. Это время и есть время через которое необходимо чистить in</w:t>
      </w:r>
      <w:r>
        <w:t xml:space="preserve"> </w:t>
      </w:r>
      <w:r>
        <w:t xml:space="preserve">таблицы для следующей загрузки.</w:t>
      </w:r>
    </w:p>
    <w:p>
      <w:pPr>
        <w:pStyle w:val="BodyText"/>
      </w:pPr>
      <w:r>
        <w:t xml:space="preserve">Описание колонок в таблице</w:t>
      </w:r>
      <w:r>
        <w:t xml:space="preserve"> </w:t>
      </w:r>
      <w:r>
        <w:rPr>
          <w:b/>
        </w:rPr>
        <w:t xml:space="preserve">process_tracking</w:t>
      </w:r>
      <w:r>
        <w:t xml:space="preserve">: 1)</w:t>
      </w:r>
      <w:r>
        <w:t xml:space="preserve"> </w:t>
      </w:r>
      <w:r>
        <w:t xml:space="preserve">id - просто autoincrement id 2) oper_date - опер день, за который</w:t>
      </w:r>
      <w:r>
        <w:t xml:space="preserve"> </w:t>
      </w:r>
      <w:r>
        <w:t xml:space="preserve">мы получаем данные 3) start_load_time - начало загрузки данных в in</w:t>
      </w:r>
      <w:r>
        <w:t xml:space="preserve"> </w:t>
      </w:r>
      <w:r>
        <w:t xml:space="preserve">таблицы 4) end_load_time - конец загрузки данных в in таблицы 5)</w:t>
      </w:r>
      <w:r>
        <w:t xml:space="preserve"> </w:t>
      </w:r>
      <w:r>
        <w:t xml:space="preserve">load_status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загрузки данных</w:t>
      </w:r>
      <w:r>
        <w:t xml:space="preserve"> </w:t>
      </w:r>
      <w:r>
        <w:t xml:space="preserve">в in таблицы 6) start_ins_inkafka_time - начало забора данных из in</w:t>
      </w:r>
      <w:r>
        <w:t xml:space="preserve"> </w:t>
      </w:r>
      <w:r>
        <w:t xml:space="preserve">таблиц 7) end_ins_inkafka_time - конец забора данных из in таблиц</w:t>
      </w:r>
      <w:r>
        <w:t xml:space="preserve"> </w:t>
      </w:r>
      <w:r>
        <w:t xml:space="preserve">8) ins_inkafka_status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забора</w:t>
      </w:r>
      <w:r>
        <w:t xml:space="preserve"> </w:t>
      </w:r>
      <w:r>
        <w:t xml:space="preserve">данных из in таблиц и отправки в кафку 9) occupied_by_process - id</w:t>
      </w:r>
      <w:r>
        <w:t xml:space="preserve"> </w:t>
      </w:r>
      <w:r>
        <w:t xml:space="preserve">миграции 10) migrate_cur_date - дата миграции 11)</w:t>
      </w:r>
      <w:r>
        <w:t xml:space="preserve"> </w:t>
      </w:r>
      <w:r>
        <w:t xml:space="preserve">periodic_update_time - поле нужное для борьбы с постоянным</w:t>
      </w:r>
      <w:r>
        <w:t xml:space="preserve"> </w:t>
      </w:r>
      <w:r>
        <w:t xml:space="preserve">рестартом api (замечался в проекте jusan collection) 12)</w:t>
      </w:r>
      <w:r>
        <w:t xml:space="preserve"> </w:t>
      </w:r>
      <w:r>
        <w:t xml:space="preserve">inserted_at - дата и время создании записи</w:t>
      </w:r>
    </w:p>
    <w:p>
      <w:pPr>
        <w:pStyle w:val="BodyText"/>
      </w:pPr>
      <w:r>
        <w:t xml:space="preserve">Как только наша система удовлетворена таблицей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мы переходим к</w:t>
      </w:r>
      <w:r>
        <w:t xml:space="preserve"> </w:t>
      </w:r>
      <w:r>
        <w:rPr>
          <w:rStyle w:val="VerbatimChar"/>
        </w:rPr>
        <w:t xml:space="preserve">InMigrationImpl</w:t>
      </w:r>
      <w:r>
        <w:t xml:space="preserve"> </w:t>
      </w:r>
      <w:r>
        <w:t xml:space="preserve">и начинаем забирать данные с in таблиц</w:t>
      </w:r>
      <w:r>
        <w:t xml:space="preserve"> </w:t>
      </w:r>
      <w:r>
        <w:t xml:space="preserve">и отправлять их в кафку.</w:t>
      </w:r>
    </w:p>
    <w:p>
      <w:pPr>
        <w:pStyle w:val="Heading2"/>
      </w:pPr>
      <w:bookmarkStart w:id="189" w:name="X36a418e4eeaa3d3db44ce600a175da3f9c875f4"/>
      <w:r>
        <w:t xml:space="preserve">Часть 2. Получения данных из кафки и</w:t>
      </w:r>
      <w:r>
        <w:t xml:space="preserve"> </w:t>
      </w:r>
      <w:r>
        <w:t xml:space="preserve">подготовка boi для отправки в другой топик кафки (BOI)</w:t>
      </w:r>
      <w:bookmarkEnd w:id="189"/>
    </w:p>
    <w:p>
      <w:pPr>
        <w:pStyle w:val="FirstParagraph"/>
      </w:pPr>
      <w:r>
        <w:t xml:space="preserve">Consumer in миграции принимает объекты</w:t>
      </w:r>
    </w:p>
    <w:p>
      <w:pPr>
        <w:pStyle w:val="SourceCode"/>
      </w:pPr>
      <w:r>
        <w:rPr>
          <w:rStyle w:val="VerbatimChar"/>
        </w:rPr>
        <w:t xml:space="preserve">1. KafkaInMigration</w:t>
      </w:r>
      <w:r>
        <w:br w:type="textWrapping"/>
      </w:r>
      <w:r>
        <w:rPr>
          <w:rStyle w:val="VerbatimChar"/>
        </w:rPr>
        <w:t xml:space="preserve">2. KafkaInMigrationRefChecker</w:t>
      </w:r>
      <w:r>
        <w:br w:type="textWrapping"/>
      </w:r>
      <w:r>
        <w:br w:type="textWrapping"/>
      </w:r>
      <w:r>
        <w:br w:type="textWrapping"/>
      </w:r>
    </w:p>
    <w:p>
      <w:pPr>
        <w:pStyle w:val="FirstParagraph"/>
      </w:pPr>
      <w:r>
        <w:rPr>
          <w:rStyle w:val="VerbatimChar"/>
        </w:rPr>
        <w:t xml:space="preserve">KafkaInMigration</w:t>
      </w:r>
      <w:r>
        <w:t xml:space="preserve"> </w:t>
      </w:r>
      <w:r>
        <w:t xml:space="preserve">- хранит данные одной записи в</w:t>
      </w:r>
      <w:r>
        <w:t xml:space="preserve"> </w:t>
      </w:r>
      <w:r>
        <w:t xml:space="preserve">одной in таблице.</w:t>
      </w:r>
    </w:p>
    <w:p>
      <w:pPr>
        <w:pStyle w:val="BodyText"/>
      </w:pPr>
      <w:r>
        <w:rPr>
          <w:rStyle w:val="VerbatimChar"/>
        </w:rPr>
        <w:t xml:space="preserve">KafkaInMigrationRefChecker</w:t>
      </w:r>
      <w:r>
        <w:t xml:space="preserve"> </w:t>
      </w:r>
      <w:r>
        <w:t xml:space="preserve">- специальный объект,</w:t>
      </w:r>
      <w:r>
        <w:t xml:space="preserve"> </w:t>
      </w:r>
      <w:r>
        <w:t xml:space="preserve">который нужен для дополнительной проверки связок между</w:t>
      </w:r>
      <w:r>
        <w:t xml:space="preserve"> </w:t>
      </w:r>
      <w:r>
        <w:t xml:space="preserve">инстанциями.</w:t>
      </w:r>
    </w:p>
    <w:p>
      <w:pPr>
        <w:pStyle w:val="BodyText"/>
      </w:pPr>
      <w:r>
        <w:t xml:space="preserve">Но самый главный здесь это</w:t>
      </w:r>
      <w:r>
        <w:t xml:space="preserve"> </w:t>
      </w:r>
      <w:r>
        <w:rPr>
          <w:rStyle w:val="VerbatimChar"/>
        </w:rPr>
        <w:t xml:space="preserve">KafkaInMigration</w:t>
      </w:r>
      <w:r>
        <w:t xml:space="preserve">. Ниже</w:t>
      </w:r>
      <w:r>
        <w:t xml:space="preserve"> </w:t>
      </w:r>
      <w:r>
        <w:t xml:space="preserve">расписан каждый этап прохождения одной записи через</w:t>
      </w:r>
      <w:r>
        <w:t xml:space="preserve"> </w:t>
      </w:r>
      <w:r>
        <w:rPr>
          <w:rStyle w:val="VerbatimChar"/>
        </w:rPr>
        <w:t xml:space="preserve">InMigrationKafkaRegisterImpl</w:t>
      </w:r>
      <w:r>
        <w:t xml:space="preserve">:</w:t>
      </w:r>
    </w:p>
    <w:p>
      <w:pPr>
        <w:pStyle w:val="BodyText"/>
      </w:pPr>
      <w:r>
        <w:t xml:space="preserve">1) Достаем все данные, которые были залиты в in таблицы одной</w:t>
      </w:r>
      <w:r>
        <w:t xml:space="preserve"> </w:t>
      </w:r>
      <w:r>
        <w:t xml:space="preserve">записи. Тут имеется ввиду сама таблица этой записи и также все</w:t>
      </w:r>
      <w:r>
        <w:t xml:space="preserve"> </w:t>
      </w:r>
      <w:r>
        <w:t xml:space="preserve">данные из связанных таблиц.</w:t>
      </w:r>
    </w:p>
    <w:p>
      <w:pPr>
        <w:pStyle w:val="BodyText"/>
      </w:pPr>
      <w:r>
        <w:t xml:space="preserve">2) Если у этой записи нет никаких данных для мигрирования, то</w:t>
      </w:r>
      <w:r>
        <w:t xml:space="preserve"> </w:t>
      </w:r>
      <w:r>
        <w:t xml:space="preserve">она скипается.</w:t>
      </w:r>
    </w:p>
    <w:p>
      <w:pPr>
        <w:pStyle w:val="BodyText"/>
      </w:pPr>
      <w:r>
        <w:t xml:space="preserve">3) При помощи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проверяем есть ли уже по ним какая-нибудь инстанция. Если есть, то</w:t>
      </w:r>
      <w:r>
        <w:t xml:space="preserve"> </w:t>
      </w:r>
      <w:r>
        <w:rPr>
          <w:rStyle w:val="VerbatimChar"/>
        </w:rPr>
        <w:t xml:space="preserve">KafkaBoi.isCreate = false</w:t>
      </w:r>
      <w:r>
        <w:t xml:space="preserve"> </w:t>
      </w:r>
      <w:r>
        <w:t xml:space="preserve">иначе</w:t>
      </w:r>
      <w:r>
        <w:t xml:space="preserve"> </w:t>
      </w:r>
      <w:r>
        <w:rPr>
          <w:rStyle w:val="VerbatimChar"/>
        </w:rPr>
        <w:t xml:space="preserve">KafkaBoi.isCreate = true</w:t>
      </w:r>
    </w:p>
    <w:p>
      <w:pPr>
        <w:pStyle w:val="BodyText"/>
      </w:pPr>
      <w:r>
        <w:t xml:space="preserve">4) Проверяем нет ли признака</w:t>
      </w:r>
      <w:r>
        <w:t xml:space="preserve"> </w:t>
      </w:r>
      <w:r>
        <w:rPr>
          <w:rStyle w:val="VerbatimChar"/>
        </w:rPr>
        <w:t xml:space="preserve">removed=true</w:t>
      </w:r>
      <w:r>
        <w:t xml:space="preserve"> </w:t>
      </w:r>
      <w:r>
        <w:t xml:space="preserve">в in</w:t>
      </w:r>
      <w:r>
        <w:t xml:space="preserve"> </w:t>
      </w:r>
      <w:r>
        <w:t xml:space="preserve">таблице. Если есть, то мы ставим</w:t>
      </w:r>
      <w:r>
        <w:t xml:space="preserve"> </w:t>
      </w:r>
      <w:r>
        <w:rPr>
          <w:rStyle w:val="VerbatimChar"/>
        </w:rPr>
        <w:t xml:space="preserve">kafkaBoi.actual(false)</w:t>
      </w:r>
      <w:r>
        <w:t xml:space="preserve"> </w:t>
      </w:r>
      <w:r>
        <w:t xml:space="preserve">и заканчиваем здесь проход по</w:t>
      </w:r>
      <w:r>
        <w:t xml:space="preserve"> </w:t>
      </w:r>
      <w:r>
        <w:t xml:space="preserve">миграции для этой записи.</w:t>
      </w:r>
    </w:p>
    <w:p>
      <w:pPr>
        <w:pStyle w:val="BodyText"/>
      </w:pPr>
      <w:r>
        <w:t xml:space="preserve">5) Заполняем в</w:t>
      </w:r>
      <w:r>
        <w:t xml:space="preserve"> </w:t>
      </w:r>
      <w:r>
        <w:rPr>
          <w:rStyle w:val="VerbatimChar"/>
        </w:rPr>
        <w:t xml:space="preserve">kafka.changes</w:t>
      </w:r>
      <w:r>
        <w:t xml:space="preserve"> </w:t>
      </w:r>
      <w:r>
        <w:t xml:space="preserve">новые данные. С начало</w:t>
      </w:r>
      <w:r>
        <w:t xml:space="preserve"> </w:t>
      </w:r>
      <w:r>
        <w:t xml:space="preserve">простые поля, а дальше поля типа BO и CO. Если мы ожидали какой-то</w:t>
      </w:r>
      <w:r>
        <w:t xml:space="preserve"> </w:t>
      </w:r>
      <w:r>
        <w:t xml:space="preserve">объект в поля BO или CO а его еще нет в системе, то мы делаем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в таблицу ожидания связок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.</w:t>
      </w:r>
    </w:p>
    <w:p>
      <w:pPr>
        <w:pStyle w:val="BodyText"/>
      </w:pPr>
      <w:r>
        <w:t xml:space="preserve">6)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 </w:t>
      </w:r>
      <w:r>
        <w:t xml:space="preserve">если хоть одно поле этой</w:t>
      </w:r>
      <w:r>
        <w:t xml:space="preserve"> </w:t>
      </w:r>
      <w:r>
        <w:t xml:space="preserve">записи изменилось в этой миграции, иначе мы просто садим в монго</w:t>
      </w:r>
      <w:r>
        <w:t xml:space="preserve"> </w:t>
      </w:r>
      <w:r>
        <w:rPr>
          <w:rStyle w:val="VerbatimChar"/>
        </w:rPr>
        <w:t xml:space="preserve">inMigrationUpdatedAt=new Date()</w:t>
      </w:r>
      <w:r>
        <w:t xml:space="preserve"> </w:t>
      </w:r>
      <w:r>
        <w:t xml:space="preserve">чтоб не засорять кафку</w:t>
      </w:r>
      <w:r>
        <w:t xml:space="preserve"> </w:t>
      </w:r>
      <w:r>
        <w:t xml:space="preserve">пустыми данными.</w:t>
      </w:r>
    </w:p>
    <w:p>
      <w:pPr>
        <w:pStyle w:val="BodyText"/>
      </w:pPr>
      <w:r>
        <w:t xml:space="preserve">7) При ошибке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 </w:t>
      </w:r>
      <w:r>
        <w:t xml:space="preserve">находим</w:t>
      </w:r>
      <w:r>
        <w:t xml:space="preserve"> </w:t>
      </w:r>
      <w:r>
        <w:t xml:space="preserve">инстанцию по который был конфликт и делаем слияние данных с</w:t>
      </w:r>
      <w:r>
        <w:t xml:space="preserve"> </w:t>
      </w:r>
      <w:r>
        <w:t xml:space="preserve">существующей и новой записью. Все новые данные обновляем в</w:t>
      </w:r>
      <w:r>
        <w:t xml:space="preserve"> </w:t>
      </w:r>
      <w:r>
        <w:t xml:space="preserve">существующей инстанции и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. И</w:t>
      </w:r>
      <w:r>
        <w:t xml:space="preserve"> </w:t>
      </w:r>
      <w:r>
        <w:t xml:space="preserve">также дальше работаем уже по существующей инстанции.</w:t>
      </w:r>
    </w:p>
    <w:p>
      <w:pPr>
        <w:pStyle w:val="BodyText"/>
      </w:pPr>
      <w:r>
        <w:t xml:space="preserve">8) Если мы</w:t>
      </w:r>
      <w:r>
        <w:t xml:space="preserve"> </w:t>
      </w:r>
      <w:r>
        <w:rPr>
          <w:b/>
        </w:rPr>
        <w:t xml:space="preserve">НЕ</w:t>
      </w:r>
      <w:r>
        <w:t xml:space="preserve"> </w:t>
      </w:r>
      <w:r>
        <w:t xml:space="preserve">словили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, то сохраняем свою boiId в</w:t>
      </w:r>
      <w:r>
        <w:t xml:space="preserve"> </w:t>
      </w:r>
      <w:r>
        <w:rPr>
          <w:rStyle w:val="VerbatimChar"/>
        </w:rPr>
        <w:t xml:space="preserve">BoiInMigrationRef</w:t>
      </w:r>
      <w:r>
        <w:t xml:space="preserve">для того, чтоб далее нас находили по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</w:p>
    <w:p>
      <w:pPr>
        <w:pStyle w:val="BodyText"/>
      </w:pPr>
      <w:r>
        <w:t xml:space="preserve">9) В конце запись начинает искать себя в таблице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 </w:t>
      </w:r>
      <w:r>
        <w:t xml:space="preserve">чтоб узнать кто его ожидает. Если есть</w:t>
      </w:r>
      <w:r>
        <w:t xml:space="preserve"> </w:t>
      </w:r>
      <w:r>
        <w:t xml:space="preserve">такие инстанции, то мы добавляем себя к ним.</w:t>
      </w:r>
    </w:p>
    <w:p>
      <w:pPr>
        <w:pStyle w:val="Heading2"/>
      </w:pPr>
      <w:bookmarkStart w:id="190" w:name="Xf2ad264a1063e5718dc71f8148e3185e648bc89"/>
      <w:r>
        <w:t xml:space="preserve">Часть 3. Дальше consumer-ы топика BOI</w:t>
      </w:r>
      <w:r>
        <w:t xml:space="preserve"> </w:t>
      </w:r>
      <w:r>
        <w:t xml:space="preserve">делают свою часть.</w:t>
      </w:r>
      <w:bookmarkEnd w:id="190"/>
    </w:p>
    <w:p>
      <w:pPr>
        <w:pStyle w:val="FirstParagraph"/>
      </w:pPr>
      <w:r>
        <w:t xml:space="preserve">Это уже отдельная от in миграции часть. Тут происходит</w:t>
      </w:r>
      <w:r>
        <w:t xml:space="preserve"> </w:t>
      </w:r>
      <w:r>
        <w:t xml:space="preserve">добавление в elasticSearch и тд работы.</w:t>
      </w:r>
    </w:p>
    <w:p>
      <w:pPr>
        <w:pStyle w:val="Heading2"/>
      </w:pPr>
      <w:bookmarkStart w:id="191" w:name="дополнительные-замечания."/>
      <w:r>
        <w:t xml:space="preserve">Дополнительные замечания.</w:t>
      </w:r>
      <w:bookmarkEnd w:id="191"/>
    </w:p>
    <w:p>
      <w:pPr>
        <w:pStyle w:val="FirstParagraph"/>
      </w:pPr>
      <w:r>
        <w:t xml:space="preserve">Не нужно забывать что при мигрирования системных BO как:</w:t>
      </w:r>
    </w:p>
    <w:p>
      <w:pPr>
        <w:pStyle w:val="SourceCode"/>
      </w:pPr>
      <w:r>
        <w:rPr>
          <w:rStyle w:val="VerbatimChar"/>
        </w:rPr>
        <w:t xml:space="preserve">Person</w:t>
      </w:r>
      <w:r>
        <w:br w:type="textWrapping"/>
      </w:r>
      <w:r>
        <w:rPr>
          <w:rStyle w:val="VerbatimChar"/>
        </w:rPr>
        <w:t xml:space="preserve">Department</w:t>
      </w:r>
      <w:r>
        <w:br w:type="textWrapping"/>
      </w:r>
      <w:r>
        <w:rPr>
          <w:rStyle w:val="VerbatimChar"/>
        </w:rPr>
        <w:t xml:space="preserve">PersonGroup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в обязательном порядке мигрировать хоть одно системное</w:t>
      </w:r>
      <w:r>
        <w:t xml:space="preserve"> </w:t>
      </w:r>
      <w:r>
        <w:t xml:space="preserve">поле. Иначе не появится запись.</w:t>
      </w:r>
    </w:p>
    <w:p>
      <w:pPr>
        <w:pStyle w:val="BodyText"/>
      </w:pPr>
      <w:r>
        <w:t xml:space="preserve">Пример:</w:t>
      </w:r>
    </w:p>
    <w:p>
      <w:pPr>
        <w:pStyle w:val="BodyText"/>
      </w:pPr>
      <w:r>
        <w:t xml:space="preserve">При этом случае Person появится в</w:t>
      </w:r>
      <w:r>
        <w:t xml:space="preserve"> </w:t>
      </w:r>
      <w:r>
        <w:rPr>
          <w:rStyle w:val="VerbatimChar"/>
        </w:rPr>
        <w:t xml:space="preserve">mybpm_boi</w:t>
      </w:r>
      <w:r>
        <w:t xml:space="preserve">, но в</w:t>
      </w:r>
      <w:r>
        <w:t xml:space="preserve"> </w:t>
      </w:r>
      <w:r>
        <w:rPr>
          <w:rStyle w:val="VerbatimChar"/>
        </w:rPr>
        <w:t xml:space="preserve">коллекции Person</w:t>
      </w:r>
      <w:r>
        <w:t xml:space="preserve"> </w:t>
      </w:r>
      <w:r>
        <w:t xml:space="preserve">будет пусто. Что означает что этого</w:t>
      </w:r>
      <w:r>
        <w:t xml:space="preserve"> </w:t>
      </w:r>
      <w:r>
        <w:t xml:space="preserve">Person не существует в системе.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Company не мигрирует через in</w:t>
      </w:r>
      <w:r>
        <w:t xml:space="preserve"> </w:t>
      </w:r>
      <w:r>
        <w:t xml:space="preserve">миграцию.</w:t>
      </w:r>
    </w:p>
    <w:p>
      <w:pPr>
        <w:pStyle w:val="Heading1"/>
      </w:pPr>
      <w:bookmarkStart w:id="192" w:name="in-migration-additional-settings"/>
      <w:r>
        <w:t xml:space="preserve">IN Migration Additional</w:t>
      </w:r>
      <w:r>
        <w:t xml:space="preserve"> </w:t>
      </w:r>
      <w:r>
        <w:t xml:space="preserve">Settings</w:t>
      </w:r>
      <w:bookmarkEnd w:id="192"/>
    </w:p>
    <w:p>
      <w:pPr>
        <w:pStyle w:val="Heading2"/>
      </w:pPr>
      <w:bookmarkStart w:id="193" w:name="где-смотреть-логи"/>
      <w:r>
        <w:t xml:space="preserve">Где смотреть логи</w:t>
      </w:r>
      <w:bookmarkEnd w:id="193"/>
    </w:p>
    <w:p>
      <w:pPr>
        <w:pStyle w:val="SourceCode"/>
      </w:pPr>
      <w:r>
        <w:rPr>
          <w:rStyle w:val="VerbatimChar"/>
        </w:rPr>
        <w:t xml:space="preserve">/var/log/mybpm/migration/in_migration.log</w:t>
      </w:r>
      <w:r>
        <w:br w:type="textWrapping"/>
      </w:r>
      <w:r>
        <w:br w:type="textWrapping"/>
      </w:r>
    </w:p>
    <w:p>
      <w:pPr>
        <w:pStyle w:val="Heading2"/>
      </w:pPr>
      <w:bookmarkStart w:id="194" w:name="где-смотреть-трэйсы"/>
      <w:r>
        <w:t xml:space="preserve">Где смотреть трэйсы</w:t>
      </w:r>
      <w:bookmarkEnd w:id="194"/>
    </w:p>
    <w:p>
      <w:pPr>
        <w:pStyle w:val="SourceCode"/>
      </w:pPr>
      <w:r>
        <w:rPr>
          <w:rStyle w:val="VerbatimChar"/>
        </w:rPr>
        <w:t xml:space="preserve">2. /var/log/mybpm/traces/inMigration.log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увидеть трэйсы нужно будет в zoo navigator найти</w:t>
      </w:r>
      <w:r>
        <w:t xml:space="preserve"> </w:t>
      </w:r>
      <w:r>
        <w:t xml:space="preserve">inMigrationTracer и в его</w:t>
      </w:r>
      <w:r>
        <w:t xml:space="preserve"> </w:t>
      </w:r>
      <w:r>
        <w:rPr>
          <w:b/>
        </w:rPr>
        <w:t xml:space="preserve">level</w:t>
      </w:r>
      <w:r>
        <w:t xml:space="preserve"> </w:t>
      </w:r>
      <w:r>
        <w:t xml:space="preserve">проставить TRACE</w:t>
      </w:r>
      <w:r>
        <w:t xml:space="preserve"> </w:t>
      </w:r>
      <w:r>
        <w:t xml:space="preserve">вместо</w:t>
      </w:r>
      <w:r>
        <w:t xml:space="preserve"> </w:t>
      </w:r>
      <w:r>
        <w:rPr>
          <w:b/>
        </w:rPr>
        <w:t xml:space="preserve">OFF</w:t>
      </w:r>
    </w:p>
    <w:p>
      <w:pPr>
        <w:pStyle w:val="Heading2"/>
      </w:pPr>
      <w:bookmarkStart w:id="195" w:name="X51b5b304150c68386e112fae07477ea8046a5e9"/>
      <w:r>
        <w:t xml:space="preserve">Информативные таблицы миграции в базе aux1</w:t>
      </w:r>
      <w:bookmarkEnd w:id="195"/>
    </w:p>
    <w:p>
      <w:pPr>
        <w:pStyle w:val="Heading3"/>
      </w:pPr>
      <w:bookmarkStart w:id="196" w:name="in_migration.boi_reference"/>
      <w:r>
        <w:t xml:space="preserve">1.</w:t>
      </w:r>
      <w:r>
        <w:t xml:space="preserve"> </w:t>
      </w:r>
      <w:r>
        <w:t xml:space="preserve">in_migration.boi_reference</w:t>
      </w:r>
      <w:bookmarkEnd w:id="196"/>
    </w:p>
    <w:p>
      <w:pPr>
        <w:pStyle w:val="FirstParagraph"/>
      </w:pPr>
      <w:r>
        <w:t xml:space="preserve">Таблица нужна для связок между полями типа BO или CO. Она</w:t>
      </w:r>
      <w:r>
        <w:t xml:space="preserve"> </w:t>
      </w:r>
      <w:r>
        <w:t xml:space="preserve">работает по логике:</w:t>
      </w:r>
    </w:p>
    <w:p>
      <w:pPr>
        <w:pStyle w:val="BodyText"/>
      </w:pPr>
      <w:r>
        <w:t xml:space="preserve">"Если я по таблице связок получаю связанный объект, но его еще</w:t>
      </w:r>
      <w:r>
        <w:t xml:space="preserve"> </w:t>
      </w:r>
      <w:r>
        <w:t xml:space="preserve">нет в системе, то он сохраняется в эту таблицу. Получается что</w:t>
      </w:r>
      <w:r>
        <w:t xml:space="preserve"> </w:t>
      </w:r>
      <w:r>
        <w:t xml:space="preserve">каждый элемент который проходит миграцию, проверяет не ждет ли его</w:t>
      </w:r>
      <w:r>
        <w:t xml:space="preserve"> </w:t>
      </w:r>
      <w:r>
        <w:t xml:space="preserve">кто-то из ранее прошедших миграцию"</w:t>
      </w:r>
    </w:p>
    <w:p>
      <w:pPr>
        <w:pStyle w:val="Heading3"/>
      </w:pPr>
      <w:bookmarkStart w:id="197" w:name="in_migration.copy_table_info"/>
      <w:r>
        <w:t xml:space="preserve">2.</w:t>
      </w:r>
      <w:r>
        <w:t xml:space="preserve"> </w:t>
      </w:r>
      <w:r>
        <w:t xml:space="preserve">in_migration.copy_table_info</w:t>
      </w:r>
      <w:bookmarkEnd w:id="197"/>
    </w:p>
    <w:p>
      <w:pPr>
        <w:pStyle w:val="FirstParagraph"/>
      </w:pPr>
      <w:r>
        <w:t xml:space="preserve">Хранит информацию про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таблицы. Нужен во</w:t>
      </w:r>
      <w:r>
        <w:t xml:space="preserve"> </w:t>
      </w:r>
      <w:r>
        <w:t xml:space="preserve">избежания ошибок при создании</w:t>
      </w:r>
      <w:r>
        <w:t xml:space="preserve"> </w:t>
      </w:r>
      <w:r>
        <w:rPr>
          <w:b/>
        </w:rPr>
        <w:t xml:space="preserve">copy таблиц</w:t>
      </w:r>
    </w:p>
    <w:p>
      <w:pPr>
        <w:pStyle w:val="Heading3"/>
      </w:pPr>
      <w:bookmarkStart w:id="198" w:name="in_migration.errors"/>
      <w:r>
        <w:t xml:space="preserve">3. in_migration.errors</w:t>
      </w:r>
      <w:bookmarkEnd w:id="198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неожиданных ошибок</w:t>
      </w:r>
    </w:p>
    <w:p>
      <w:pPr>
        <w:pStyle w:val="Heading3"/>
      </w:pPr>
      <w:bookmarkStart w:id="199" w:name="Xfddba23b6ef956089f5ab0726305cf7f47e6990"/>
      <w:r>
        <w:t xml:space="preserve">4.</w:t>
      </w:r>
      <w:r>
        <w:t xml:space="preserve"> </w:t>
      </w:r>
      <w:r>
        <w:t xml:space="preserve">in_migration.from_kafka_to_mongo_tracking</w:t>
      </w:r>
      <w:bookmarkEnd w:id="199"/>
    </w:p>
    <w:p>
      <w:pPr>
        <w:pStyle w:val="FirstParagraph"/>
      </w:pPr>
      <w:r>
        <w:t xml:space="preserve">Хранит данные о том, сколько данных пришли в</w:t>
      </w:r>
      <w:r>
        <w:t xml:space="preserve"> </w:t>
      </w:r>
      <w:r>
        <w:rPr>
          <w:b/>
        </w:rPr>
        <w:t xml:space="preserve">InMigrationKafkaRegisterImpl.comeKafkaInMigration</w:t>
      </w:r>
      <w:r>
        <w:t xml:space="preserve"> </w:t>
      </w:r>
      <w:r>
        <w:t xml:space="preserve">и что с ними в итоге стало.</w:t>
      </w:r>
    </w:p>
    <w:p>
      <w:pPr>
        <w:pStyle w:val="Heading3"/>
      </w:pPr>
      <w:bookmarkStart w:id="200" w:name="in_migration.log"/>
      <w:r>
        <w:t xml:space="preserve">5. in_migration.log</w:t>
      </w:r>
      <w:bookmarkEnd w:id="200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ожидаемых ошибок</w:t>
      </w:r>
    </w:p>
    <w:p>
      <w:pPr>
        <w:pStyle w:val="Heading3"/>
      </w:pPr>
      <w:bookmarkStart w:id="201" w:name="in_migration.timings"/>
      <w:r>
        <w:t xml:space="preserve">6. in_migration.timings</w:t>
      </w:r>
      <w:bookmarkEnd w:id="201"/>
    </w:p>
    <w:p>
      <w:pPr>
        <w:pStyle w:val="FirstParagraph"/>
      </w:pPr>
      <w:r>
        <w:t xml:space="preserve">Хранит данные про время выполнения самых долго работающих</w:t>
      </w:r>
      <w:r>
        <w:t xml:space="preserve"> </w:t>
      </w:r>
      <w:r>
        <w:t xml:space="preserve">методов в</w:t>
      </w:r>
      <w:r>
        <w:t xml:space="preserve"> </w:t>
      </w:r>
      <w:r>
        <w:rPr>
          <w:b/>
        </w:rPr>
        <w:t xml:space="preserve">InMigrationKafkaRegisterImpl</w:t>
      </w:r>
    </w:p>
    <w:p>
      <w:pPr>
        <w:pStyle w:val="Heading2"/>
      </w:pPr>
      <w:bookmarkStart w:id="202" w:name="X9c8327c721435ef5c791336b958ba42d9b611e8"/>
      <w:r>
        <w:t xml:space="preserve">Mongo DTO, которая связывает внешние</w:t>
      </w:r>
      <w:r>
        <w:t xml:space="preserve"> </w:t>
      </w:r>
      <w:r>
        <w:t xml:space="preserve">in_id с внутренние boiId</w:t>
      </w:r>
      <w:bookmarkEnd w:id="202"/>
    </w:p>
    <w:p>
      <w:pPr>
        <w:pStyle w:val="SourceCode"/>
      </w:pPr>
      <w:r>
        <w:rPr>
          <w:rStyle w:val="VerbatimChar"/>
        </w:rPr>
        <w:t xml:space="preserve">kz/greetgo/mybpm/model_kafka_mongo/mongo/bo/BoiInMigrationRefDto.java</w:t>
      </w:r>
      <w:r>
        <w:br w:type="textWrapping"/>
      </w:r>
      <w:r>
        <w:br w:type="textWrapping"/>
      </w:r>
    </w:p>
    <w:p>
      <w:pPr>
        <w:pStyle w:val="Heading2"/>
      </w:pPr>
      <w:bookmarkStart w:id="203" w:name="X10286ac53f244fc1a5df92f5b310c581c9f22c0"/>
      <w:r>
        <w:t xml:space="preserve">Логика очистки информативных таблиц находится в</w:t>
      </w:r>
      <w:r>
        <w:t xml:space="preserve"> </w:t>
      </w:r>
      <w:r>
        <w:t xml:space="preserve">классе:</w:t>
      </w:r>
      <w:bookmarkEnd w:id="203"/>
    </w:p>
    <w:p>
      <w:pPr>
        <w:pStyle w:val="SourceCode"/>
      </w:pPr>
      <w:r>
        <w:rPr>
          <w:rStyle w:val="VerbatimChar"/>
        </w:rPr>
        <w:t xml:space="preserve">kz/greetgo/mybpm/register/impl/migration/in/InMigrationCleanerImpl.java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Кроме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таблиц. Copy таблицы создаются и</w:t>
      </w:r>
      <w:r>
        <w:t xml:space="preserve"> </w:t>
      </w:r>
      <w:r>
        <w:t xml:space="preserve">удаляются в классе</w:t>
      </w:r>
    </w:p>
    <w:p>
      <w:pPr>
        <w:pStyle w:val="SourceCode"/>
      </w:pPr>
      <w:r>
        <w:rPr>
          <w:rStyle w:val="VerbatimChar"/>
        </w:rPr>
        <w:t xml:space="preserve">kz/greetgo/mybpm/register/impl/migration/in/InMigrationImpl.java</w:t>
      </w:r>
      <w:r>
        <w:br w:type="textWrapping"/>
      </w:r>
    </w:p>
    <w:p>
      <w:pPr>
        <w:pStyle w:val="Heading1"/>
      </w:pPr>
      <w:bookmarkStart w:id="204" w:name="ускорение-входящей-миграции"/>
      <w:r>
        <w:t xml:space="preserve">Ускорение входящей миграции</w:t>
      </w:r>
      <w:bookmarkEnd w:id="204"/>
    </w:p>
    <w:p>
      <w:pPr>
        <w:pStyle w:val="Heading2"/>
      </w:pPr>
      <w:bookmarkStart w:id="205" w:name="введение"/>
      <w:r>
        <w:t xml:space="preserve">Введение</w:t>
      </w:r>
      <w:bookmarkEnd w:id="205"/>
    </w:p>
    <w:p>
      <w:pPr>
        <w:pStyle w:val="FirstParagraph"/>
      </w:pPr>
      <w:r>
        <w:t xml:space="preserve">В этом файле прописаны некоторые советы по ускорению</w:t>
      </w:r>
      <w:r>
        <w:t xml:space="preserve"> </w:t>
      </w:r>
      <w:r>
        <w:t xml:space="preserve">миграции.</w:t>
      </w:r>
    </w:p>
    <w:p>
      <w:pPr>
        <w:pStyle w:val="Heading2"/>
      </w:pPr>
      <w:bookmarkStart w:id="206" w:name="предварительные-требования"/>
      <w:r>
        <w:t xml:space="preserve">Предварительные требования</w:t>
      </w:r>
      <w:bookmarkEnd w:id="206"/>
    </w:p>
    <w:p>
      <w:pPr>
        <w:pStyle w:val="FirstParagraph"/>
      </w:pPr>
      <w:r>
        <w:t xml:space="preserve">Перед началом работы необходимо удостовериться что POD-ы Кафки и</w:t>
      </w:r>
      <w:r>
        <w:t xml:space="preserve"> </w:t>
      </w:r>
      <w:r>
        <w:t xml:space="preserve">Java настроены корректно ресурсы.</w:t>
      </w:r>
    </w:p>
    <w:p>
      <w:pPr>
        <w:pStyle w:val="BodyText"/>
      </w:pPr>
      <w:r>
        <w:t xml:space="preserve">Java Удостоверьтесь, что в yaml файле mybpm-api, правильно</w:t>
      </w:r>
      <w:r>
        <w:t xml:space="preserve"> </w:t>
      </w:r>
      <w:r>
        <w:t xml:space="preserve">настроен environment JAVA_TOOL_OPTIONS.</w:t>
      </w:r>
    </w:p>
    <w:p>
      <w:pPr>
        <w:pStyle w:val="BodyText"/>
      </w:pPr>
      <w:r>
        <w:t xml:space="preserve">Значение в "-Xms" и "-Xmx" должны быть одинаковы и составлять не</w:t>
      </w:r>
      <w:r>
        <w:t xml:space="preserve"> </w:t>
      </w:r>
      <w:r>
        <w:t xml:space="preserve">более 75% от общей памяти выделенной на сам под. 50% самый</w:t>
      </w:r>
      <w:r>
        <w:t xml:space="preserve"> </w:t>
      </w:r>
      <w:r>
        <w:t xml:space="preserve">безопасный и оптимальный вариант.</w:t>
      </w:r>
    </w:p>
    <w:p>
      <w:pPr>
        <w:pStyle w:val="BodyText"/>
      </w:pPr>
      <w:r>
        <w:t xml:space="preserve">Пример. Если на POD выделено 10Gb, то этому параметру можно</w:t>
      </w:r>
      <w:r>
        <w:t xml:space="preserve"> </w:t>
      </w:r>
      <w:r>
        <w:t xml:space="preserve">выделить не более 7680M или 7Gb (75%). Но лучше поставить 5120M</w:t>
      </w:r>
      <w:r>
        <w:t xml:space="preserve"> </w:t>
      </w:r>
      <w:r>
        <w:t xml:space="preserve">(50%)</w:t>
      </w:r>
    </w:p>
    <w:p>
      <w:pPr>
        <w:numPr>
          <w:numId w:val="1016"/>
          <w:ilvl w:val="0"/>
        </w:numPr>
      </w:pPr>
      <w:r>
        <w:t xml:space="preserve">{ name: JAVA_TOOL_OPTIONS, value: "-Xms7680M -Xmx7680M" }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                     or </w:t>
      </w:r>
    </w:p>
    <w:p>
      <w:pPr>
        <w:pStyle w:val="Compact"/>
        <w:numPr>
          <w:numId w:val="1016"/>
          <w:ilvl w:val="0"/>
        </w:numPr>
      </w:pPr>
      <w:r>
        <w:t xml:space="preserve">{ name: JAVA_TOOL_OPTIONS, value: "-Xms5120M -Xmx5120M" }</w:t>
      </w:r>
    </w:p>
    <w:p>
      <w:pPr>
        <w:pStyle w:val="FirstParagraph"/>
      </w:pPr>
      <w:r>
        <w:t xml:space="preserve">Kafka Удостоверьтесь, что в yaml файле kafka, правильно настроен</w:t>
      </w:r>
      <w:r>
        <w:t xml:space="preserve"> </w:t>
      </w:r>
      <w:r>
        <w:t xml:space="preserve">environment KAFKA_HEAP_OPTS.</w:t>
      </w:r>
    </w:p>
    <w:p>
      <w:pPr>
        <w:pStyle w:val="BodyText"/>
      </w:pPr>
      <w:r>
        <w:t xml:space="preserve">Правила такие же как для Java, но лимит 50% от памяти POD-а</w:t>
      </w:r>
    </w:p>
    <w:p>
      <w:pPr>
        <w:pStyle w:val="BodyText"/>
      </w:pPr>
      <w:r>
        <w:t xml:space="preserve">Пример. Если на POD выделено 10Gb. То этому параметру нужно</w:t>
      </w:r>
      <w:r>
        <w:t xml:space="preserve"> </w:t>
      </w:r>
      <w:r>
        <w:t xml:space="preserve">выделить 5120M или 5Gb (50%).</w:t>
      </w:r>
    </w:p>
    <w:p>
      <w:pPr>
        <w:pStyle w:val="Compact"/>
        <w:numPr>
          <w:numId w:val="1017"/>
          <w:ilvl w:val="0"/>
        </w:numPr>
      </w:pPr>
      <w:r>
        <w:t xml:space="preserve">{ name: JAVA_TOOL_OPTIONS, value: "-Xms5120M -Xmx5120M" }</w:t>
      </w:r>
    </w:p>
    <w:p>
      <w:pPr>
        <w:pStyle w:val="Heading2"/>
      </w:pPr>
      <w:bookmarkStart w:id="207" w:name="основная-часть"/>
      <w:r>
        <w:t xml:space="preserve">Основная часть</w:t>
      </w:r>
      <w:bookmarkEnd w:id="207"/>
    </w:p>
    <w:p>
      <w:pPr>
        <w:pStyle w:val="FirstParagraph"/>
      </w:pPr>
      <w:r>
        <w:t xml:space="preserve">Самый простой способ увеличить скорость миграции - увеличить</w:t>
      </w:r>
      <w:r>
        <w:t xml:space="preserve"> </w:t>
      </w:r>
      <w:r>
        <w:t xml:space="preserve">количество консьмеров (consumers), потребляющие сообщения из топика</w:t>
      </w:r>
      <w:r>
        <w:t xml:space="preserve"> </w:t>
      </w:r>
      <w:r>
        <w:t xml:space="preserve">IN_MIGRATION</w:t>
      </w:r>
    </w:p>
    <w:p>
      <w:pPr>
        <w:pStyle w:val="BodyText"/>
      </w:pPr>
      <w:r>
        <w:t xml:space="preserve">Кол-во консьюмеров насраивается в зукипере (ZooKeeper) в</w:t>
      </w:r>
      <w:r>
        <w:t xml:space="preserve"> </w:t>
      </w:r>
      <w:r>
        <w:t xml:space="preserve">директории consumers. Чтобы найти эту директорию:</w:t>
      </w:r>
    </w:p>
    <w:p>
      <w:pPr>
        <w:pStyle w:val="Compact"/>
        <w:numPr>
          <w:numId w:val="1018"/>
          <w:ilvl w:val="0"/>
        </w:numPr>
      </w:pPr>
      <w:r>
        <w:t xml:space="preserve">Перейдите в ZooNavigator (адрес, на котором он разворачивается,</w:t>
      </w:r>
      <w:r>
        <w:t xml:space="preserve"> </w:t>
      </w:r>
      <w:r>
        <w:t xml:space="preserve">смотрите в docker-compose файле для локалки это -</w:t>
      </w:r>
      <w:r>
        <w:t xml:space="preserve"> </w:t>
      </w:r>
      <w:hyperlink r:id="rId208">
        <w:r>
          <w:rPr>
            <w:rStyle w:val="Hyperlink"/>
          </w:rPr>
          <w:t xml:space="preserve">http://localhost:10010</w:t>
        </w:r>
      </w:hyperlink>
      <w:r>
        <w:t xml:space="preserve">)</w:t>
      </w:r>
    </w:p>
    <w:p>
      <w:pPr>
        <w:pStyle w:val="Compact"/>
        <w:numPr>
          <w:numId w:val="1018"/>
          <w:ilvl w:val="0"/>
        </w:numPr>
      </w:pPr>
      <w:r>
        <w:t xml:space="preserve">Перейдите в директорию mybpm</w:t>
      </w:r>
    </w:p>
    <w:p>
      <w:pPr>
        <w:pStyle w:val="Compact"/>
        <w:numPr>
          <w:numId w:val="1018"/>
          <w:ilvl w:val="0"/>
        </w:numPr>
      </w:pPr>
      <w:r>
        <w:t xml:space="preserve">Далее перейдите в директорию consumers</w:t>
      </w:r>
    </w:p>
    <w:p>
      <w:pPr>
        <w:pStyle w:val="Compact"/>
        <w:numPr>
          <w:numId w:val="1018"/>
          <w:ilvl w:val="0"/>
        </w:numPr>
      </w:pPr>
      <w:r>
        <w:t xml:space="preserve">Здесь лежат конфигурации всех коньсьюмеров mybpm-а, кол-во</w:t>
      </w:r>
      <w:r>
        <w:t xml:space="preserve"> </w:t>
      </w:r>
      <w:r>
        <w:t xml:space="preserve">консьюмеров для миграции можно изменить в файле</w:t>
      </w:r>
      <w:r>
        <w:t xml:space="preserve"> </w:t>
      </w:r>
      <w:r>
        <w:t xml:space="preserve">InMigration.workerCount</w:t>
      </w:r>
    </w:p>
    <w:p>
      <w:pPr>
        <w:pStyle w:val="FirstParagraph"/>
      </w:pPr>
      <w:r>
        <w:t xml:space="preserve">Адрес файла в zoonavigator-е</w:t>
      </w:r>
      <w:r>
        <w:t xml:space="preserve"> </w:t>
      </w:r>
      <w:r>
        <w:t xml:space="preserve">"/mybpm/consumers/InMigration.workerCount"</w:t>
      </w:r>
    </w:p>
    <w:p>
      <w:pPr>
        <w:pStyle w:val="Heading3"/>
      </w:pPr>
      <w:bookmarkStart w:id="209" w:name="правила-по-установке-консьюмеров"/>
      <w:r>
        <w:t xml:space="preserve">Правила по установке консьюмеров</w:t>
      </w:r>
      <w:bookmarkEnd w:id="209"/>
    </w:p>
    <w:p>
      <w:pPr>
        <w:pStyle w:val="Compact"/>
        <w:numPr>
          <w:numId w:val="1019"/>
          <w:ilvl w:val="0"/>
        </w:numPr>
      </w:pPr>
      <w:r>
        <w:t xml:space="preserve">Кол-во консьюмеров никогда не должно превышать количество</w:t>
      </w:r>
      <w:r>
        <w:t xml:space="preserve"> </w:t>
      </w:r>
      <w:r>
        <w:t xml:space="preserve">партиций (partitions) топика (в данном случае топика</w:t>
      </w:r>
      <w:r>
        <w:t xml:space="preserve"> </w:t>
      </w:r>
      <w:r>
        <w:t xml:space="preserve">IN_MIGRATION)</w:t>
      </w:r>
    </w:p>
    <w:p>
      <w:pPr>
        <w:pStyle w:val="Compact"/>
        <w:numPr>
          <w:numId w:val="1019"/>
          <w:ilvl w:val="0"/>
        </w:numPr>
      </w:pPr>
      <w:r>
        <w:t xml:space="preserve">Кол-во консьюмеров должно быть делителем числа партиции топика.</w:t>
      </w:r>
      <w:r>
        <w:t xml:space="preserve"> </w:t>
      </w:r>
      <w:r>
        <w:t xml:space="preserve">Например, если в топике IN_MIGRATION 48 партиции, то возможное</w:t>
      </w:r>
      <w:r>
        <w:t xml:space="preserve"> </w:t>
      </w:r>
      <w:r>
        <w:t xml:space="preserve">значение для консьюмеров: 1, 2, 4, 6, 8, 12, 24, 48.</w:t>
      </w:r>
    </w:p>
    <w:p>
      <w:pPr>
        <w:pStyle w:val="Compact"/>
        <w:numPr>
          <w:numId w:val="1019"/>
          <w:ilvl w:val="0"/>
        </w:numPr>
      </w:pPr>
      <w:r>
        <w:t xml:space="preserve">Обратите внимание кол-во консьюмеров напрямую зависит от</w:t>
      </w:r>
      <w:r>
        <w:t xml:space="preserve"> </w:t>
      </w:r>
      <w:r>
        <w:t xml:space="preserve">выделенных ресурсов системе. Если памяти недостаточно кафке или</w:t>
      </w:r>
      <w:r>
        <w:t xml:space="preserve"> </w:t>
      </w:r>
      <w:r>
        <w:t xml:space="preserve">Java, то даже увеличив кол-во консьюмеров, вы не ускорите</w:t>
      </w:r>
      <w:r>
        <w:t xml:space="preserve"> </w:t>
      </w:r>
      <w:r>
        <w:t xml:space="preserve">миграцию.</w:t>
      </w:r>
    </w:p>
    <w:p>
      <w:pPr>
        <w:pStyle w:val="Compact"/>
        <w:numPr>
          <w:numId w:val="1019"/>
          <w:ilvl w:val="0"/>
        </w:numPr>
      </w:pPr>
      <w:r>
        <w:t xml:space="preserve">Лучший выбор постепенно увеличивать количество по следющему</w:t>
      </w:r>
      <w:r>
        <w:t xml:space="preserve"> </w:t>
      </w:r>
      <w:r>
        <w:t xml:space="preserve">алгоритму:</w:t>
      </w:r>
    </w:p>
    <w:p>
      <w:pPr>
        <w:pStyle w:val="Compact"/>
        <w:numPr>
          <w:numId w:val="1020"/>
          <w:ilvl w:val="1"/>
        </w:numPr>
      </w:pPr>
      <w:r>
        <w:t xml:space="preserve">По дефолту стоит 1 консьюмер, нужно увеличить до 2. Проверить</w:t>
      </w:r>
      <w:r>
        <w:t xml:space="preserve"> </w:t>
      </w:r>
      <w:r>
        <w:t xml:space="preserve">нагрузку на сервер во время миграции.</w:t>
      </w:r>
    </w:p>
    <w:p>
      <w:pPr>
        <w:pStyle w:val="Compact"/>
        <w:numPr>
          <w:numId w:val="1020"/>
          <w:ilvl w:val="1"/>
        </w:numPr>
      </w:pPr>
      <w:r>
        <w:t xml:space="preserve">Если нагрузка в рамках допустимого и миграции стала быстрее, то</w:t>
      </w:r>
      <w:r>
        <w:t xml:space="preserve"> </w:t>
      </w:r>
      <w:r>
        <w:t xml:space="preserve">можно увеличить кол-во консьюмеров еще раз, учитывая</w:t>
      </w:r>
      <w:r>
        <w:t xml:space="preserve"> </w:t>
      </w:r>
      <w:r>
        <w:t xml:space="preserve">вышеприведенные правила (при 48 партициях, следующие значения</w:t>
      </w:r>
      <w:r>
        <w:t xml:space="preserve"> </w:t>
      </w:r>
      <w:r>
        <w:t xml:space="preserve">будут: 4, 6, 8, 12, 24, 48)</w:t>
      </w:r>
    </w:p>
    <w:p>
      <w:pPr>
        <w:pStyle w:val="Compact"/>
        <w:numPr>
          <w:numId w:val="1020"/>
          <w:ilvl w:val="1"/>
        </w:numPr>
      </w:pPr>
      <w:r>
        <w:t xml:space="preserve">Повторять до тех пор, пока не найдете оптимальное значение</w:t>
      </w:r>
      <w:r>
        <w:t xml:space="preserve"> </w:t>
      </w:r>
      <w:r>
        <w:t xml:space="preserve">(скорость перестала увеличиваться или нагрузка слишком</w:t>
      </w:r>
      <w:r>
        <w:t xml:space="preserve"> </w:t>
      </w:r>
      <w:r>
        <w:t xml:space="preserve">большая)</w:t>
      </w:r>
    </w:p>
    <w:p>
      <w:pPr>
        <w:pStyle w:val="Heading3"/>
      </w:pPr>
      <w:bookmarkStart w:id="210" w:name="дополнительные-способы"/>
      <w:r>
        <w:t xml:space="preserve">Дополнительные способы</w:t>
      </w:r>
      <w:bookmarkEnd w:id="210"/>
    </w:p>
    <w:p>
      <w:pPr>
        <w:pStyle w:val="FirstParagraph"/>
      </w:pPr>
      <w:r>
        <w:t xml:space="preserve">Увеличить скорость миграции можно также отключив трэкинг времени</w:t>
      </w:r>
      <w:r>
        <w:t xml:space="preserve"> </w:t>
      </w:r>
      <w:r>
        <w:t xml:space="preserve">исполнения методов. Сделать это можно в конфиге в зукипере. Для</w:t>
      </w:r>
      <w:r>
        <w:t xml:space="preserve"> </w:t>
      </w:r>
      <w:r>
        <w:t xml:space="preserve">этого нужно найти InMigrationConfig.</w:t>
      </w:r>
    </w:p>
    <w:p>
      <w:pPr>
        <w:pStyle w:val="BodyText"/>
      </w:pPr>
      <w:r>
        <w:t xml:space="preserve">Адрес конфига в zoonavigator-е</w:t>
      </w:r>
      <w:r>
        <w:t xml:space="preserve"> </w:t>
      </w:r>
      <w:r>
        <w:t xml:space="preserve">"/mybpm/configs/InMigrationConfig.txt"</w:t>
      </w:r>
    </w:p>
    <w:p>
      <w:pPr>
        <w:pStyle w:val="BodyText"/>
      </w:pPr>
      <w:r>
        <w:t xml:space="preserve">В этом конфиге для параметра "trackTimings" нужно поставить</w:t>
      </w:r>
      <w:r>
        <w:t xml:space="preserve"> </w:t>
      </w:r>
      <w:r>
        <w:t xml:space="preserve">значение false. Это даст небольшой прирост скорости.</w:t>
      </w:r>
    </w:p>
    <w:p>
      <w:pPr>
        <w:pStyle w:val="Heading2"/>
      </w:pPr>
      <w:bookmarkStart w:id="211" w:name="дополнительная-информация"/>
      <w:r>
        <w:t xml:space="preserve">Дополнительная информация</w:t>
      </w:r>
      <w:bookmarkEnd w:id="211"/>
    </w:p>
    <w:p>
      <w:pPr>
        <w:pStyle w:val="FirstParagraph"/>
      </w:pPr>
      <w:r>
        <w:t xml:space="preserve">Чтобы посмотреть среднюю скорость миграцию, нужно выполнить</w:t>
      </w:r>
      <w:r>
        <w:t xml:space="preserve"> </w:t>
      </w:r>
      <w:r>
        <w:t xml:space="preserve">SQL-команду:</w:t>
      </w:r>
    </w:p>
    <w:p>
      <w:pPr>
        <w:pStyle w:val="BodyText"/>
      </w:pPr>
      <w:r>
        <w:t xml:space="preserve">SELECT (SUM(inserted_data_counter) / extract(epoch from</w:t>
      </w:r>
      <w:r>
        <w:t xml:space="preserve"> </w:t>
      </w:r>
      <w:r>
        <w:t xml:space="preserve">MAX(finished_at) - MIN(started_at))) as avg_speed FROM</w:t>
      </w:r>
      <w:r>
        <w:t xml:space="preserve"> </w:t>
      </w:r>
      <w:r>
        <w:t xml:space="preserve">in_migration.from_kafka_to_mongo_tracking WHERE started_at &gt;=</w:t>
      </w:r>
      <w:r>
        <w:t xml:space="preserve"> </w:t>
      </w:r>
      <w:r>
        <w:t xml:space="preserve">&lt;время начало миграции&gt;;</w:t>
      </w:r>
    </w:p>
    <w:p>
      <w:pPr>
        <w:pStyle w:val="BodyText"/>
      </w:pPr>
      <w:r>
        <w:t xml:space="preserve">Этот запрос вернет кол-во записей в секунду.</w:t>
      </w:r>
    </w:p>
    <w:p>
      <w:pPr>
        <w:pStyle w:val="Heading1"/>
      </w:pPr>
      <w:bookmarkStart w:id="212" w:name="настройка-миграции-на-платформе-mybpm"/>
      <w:r>
        <w:t xml:space="preserve">Настройка миграции на платформе MyBPM</w:t>
      </w:r>
      <w:bookmarkEnd w:id="212"/>
    </w:p>
    <w:p>
      <w:pPr>
        <w:pStyle w:val="FirstParagraph"/>
      </w:pPr>
      <w:r>
        <w:t xml:space="preserve">Функционал MyBPM для формирования структуры внешней Базы Данных</w:t>
      </w:r>
      <w:r>
        <w:t xml:space="preserve"> </w:t>
      </w:r>
      <w:r>
        <w:t xml:space="preserve">SQL с автоматической выгрузкой и загрузкой данных.</w:t>
      </w:r>
    </w:p>
    <w:p>
      <w:pPr>
        <w:pStyle w:val="Compact"/>
      </w:pPr>
      <w:r>
        <w:t xml:space="preserve">Порядок действий:</w:t>
      </w:r>
    </w:p>
    <w:p>
      <w:pPr>
        <w:pStyle w:val="BodyText"/>
      </w:pPr>
      <w:r>
        <w:t xml:space="preserve">1. В режиме редактирования, в необходимом Бизнес-объекте</w:t>
      </w:r>
      <w:r>
        <w:t xml:space="preserve"> </w:t>
      </w:r>
      <w:r>
        <w:t xml:space="preserve">выбираем нужное вам поле для выгрузки.</w:t>
      </w:r>
    </w:p>
    <w:p>
      <w:pPr>
        <w:pStyle w:val="BodyText"/>
      </w:pPr>
      <w:r>
        <w:t xml:space="preserve">2. Нажимаем на иконку настроек поля в виде шестеренки в углу</w:t>
      </w:r>
      <w:r>
        <w:t xml:space="preserve"> </w:t>
      </w:r>
      <w:r>
        <w:t xml:space="preserve">поля.</w:t>
      </w:r>
    </w:p>
    <w:p>
      <w:pPr>
        <w:pStyle w:val="BodyText"/>
      </w:pPr>
      <w:r>
        <w:t xml:space="preserve">3. В модальном окне в верхних вкладках выбираем пункт</w:t>
      </w:r>
      <w:r>
        <w:t xml:space="preserve"> </w:t>
      </w:r>
      <w:r>
        <w:t xml:space="preserve">интеграций.</w:t>
      </w:r>
    </w:p>
    <w:p>
      <w:pPr>
        <w:pStyle w:val="BodyText"/>
      </w:pPr>
      <w:r>
        <w:t xml:space="preserve">4. В разделе “Интеграция через БД” отмечаем необходимую</w:t>
      </w:r>
      <w:r>
        <w:t xml:space="preserve"> </w:t>
      </w:r>
      <w:r>
        <w:t xml:space="preserve">опцию:</w:t>
      </w:r>
    </w:p>
    <w:p>
      <w:pPr>
        <w:pStyle w:val="Compact"/>
      </w:pPr>
      <w:r>
        <w:t xml:space="preserve">- для загрузки из БД данных в MyBPM выбираем пункт “Загружать из</w:t>
      </w:r>
      <w:r>
        <w:t xml:space="preserve"> </w:t>
      </w:r>
      <w:r>
        <w:t xml:space="preserve">IN_таблиц”,</w:t>
      </w:r>
      <w:r>
        <w:br w:type="textWrapping"/>
      </w:r>
      <w:r>
        <w:t xml:space="preserve">- для выгрузки данных из MyBPM в БД выбираем пункт “Выгружать в</w:t>
      </w:r>
      <w:r>
        <w:t xml:space="preserve"> </w:t>
      </w:r>
      <w:r>
        <w:t xml:space="preserve">OUT_таблицу”.</w:t>
      </w:r>
    </w:p>
    <w:p>
      <w:pPr>
        <w:pStyle w:val="BodyText"/>
      </w:pPr>
      <w:r>
        <w:t xml:space="preserve">5. Сохраняем изменения в БО нажатием кнопки “Сохранить”.</w:t>
      </w:r>
    </w:p>
    <w:p>
      <w:pPr>
        <w:pStyle w:val="BodyText"/>
      </w:pPr>
      <w:r>
        <w:drawing>
          <wp:inline>
            <wp:extent cx="5334000" cy="24430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признака in/out</w:t>
      </w:r>
    </w:p>
    <w:p>
      <w:pPr>
        <w:pStyle w:val="BodyText"/>
      </w:pPr>
      <w:r>
        <w:t xml:space="preserve">После всех настроек в MyBPM полей интеграции:</w:t>
      </w:r>
    </w:p>
    <w:p>
      <w:pPr>
        <w:pStyle w:val="Compact"/>
        <w:numPr>
          <w:numId w:val="1021"/>
          <w:ilvl w:val="0"/>
        </w:numPr>
      </w:pPr>
      <w:r>
        <w:t xml:space="preserve">Для загрузки данных в MyBPM формируется структура для SQL в</w:t>
      </w:r>
      <w:r>
        <w:t xml:space="preserve"> </w:t>
      </w:r>
      <w:r>
        <w:t xml:space="preserve">формате DDL файла. Файл предоставляет разработчик MyBPM. Данный</w:t>
      </w:r>
      <w:r>
        <w:t xml:space="preserve"> </w:t>
      </w:r>
      <w:r>
        <w:t xml:space="preserve">файл необходимо запустить в вашей внешней БД PostgreSQL, который</w:t>
      </w:r>
      <w:r>
        <w:t xml:space="preserve"> </w:t>
      </w:r>
      <w:r>
        <w:t xml:space="preserve">создает всю структуру таблиц. Дальнейшее обновление данных должно</w:t>
      </w:r>
      <w:r>
        <w:t xml:space="preserve"> </w:t>
      </w:r>
      <w:r>
        <w:t xml:space="preserve">соответствовать этой структуре.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Compact"/>
        <w:numPr>
          <w:numId w:val="1021"/>
          <w:ilvl w:val="0"/>
        </w:numPr>
      </w:pPr>
      <w:r>
        <w:t xml:space="preserve">Для выгрузки данных из MyBPM тоже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FirstParagraph"/>
      </w:pPr>
      <w:r>
        <w:rPr>
          <w:b/>
        </w:rPr>
        <w:t xml:space="preserve">!Важно</w:t>
      </w:r>
      <w:r>
        <w:t xml:space="preserve">: При изменении полей для интеграции, формируется</w:t>
      </w:r>
      <w:r>
        <w:t xml:space="preserve"> </w:t>
      </w:r>
      <w:r>
        <w:t xml:space="preserve">новая структура БД. Для того чтобы выгрузка произошла корректно,</w:t>
      </w:r>
      <w:r>
        <w:t xml:space="preserve"> </w:t>
      </w:r>
      <w:r>
        <w:t xml:space="preserve">необходимо запустить описанный процесс заново.</w:t>
      </w:r>
    </w:p>
    <w:p>
      <w:pPr>
        <w:pStyle w:val="BodyText"/>
      </w:pPr>
      <w:r>
        <w:t xml:space="preserve">Структура формируется по правилам: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БО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таблиц в БД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Код бизнес-объекта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таблицы с приставкой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Код поля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колонки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Содержимое поля в MyBPM</w:t>
            </w:r>
          </w:p>
        </w:tc>
        <w:tc>
          <w:p>
            <w:pPr>
              <w:pStyle w:val="Compact"/>
              <w:jc w:val="left"/>
            </w:pPr>
            <w:r>
              <w:t xml:space="preserve">Значения поля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Тип поля</w:t>
            </w:r>
          </w:p>
        </w:tc>
        <w:tc>
          <w:p>
            <w:pPr>
              <w:pStyle w:val="Compact"/>
              <w:jc w:val="left"/>
            </w:pPr>
            <w:r>
              <w:t xml:space="preserve">Тип переменной</w:t>
            </w:r>
          </w:p>
        </w:tc>
        <w:tc>
          <w:p>
            <w:pPr>
              <w:pStyle w:val="Compact"/>
              <w:jc w:val="left"/>
            </w:pPr>
            <w:r>
              <w:t xml:space="preserve">Ассоциирован с типами SQL согласно логике полей MyBPM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БО</w:t>
            </w:r>
          </w:p>
        </w:tc>
        <w:tc>
          <w:p>
            <w:pPr>
              <w:pStyle w:val="Compact"/>
              <w:jc w:val="left"/>
            </w:pPr>
            <w:r>
              <w:t xml:space="preserve">Внешний таблица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содержит Id вложенного объекта, и Id принимающего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Композитный объект</w:t>
            </w:r>
          </w:p>
        </w:tc>
        <w:tc>
          <w:p>
            <w:pPr>
              <w:pStyle w:val="Compact"/>
              <w:jc w:val="left"/>
            </w:pPr>
            <w:r>
              <w:t xml:space="preserve">Внешние таблицы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Количество таблиц соответствует количеству вложенных БО в</w:t>
            </w:r>
            <w:r>
              <w:t xml:space="preserve"> </w:t>
            </w:r>
            <w:r>
              <w:t xml:space="preserve">Композитный объект. Для каждого вложенного объекта формируется своя</w:t>
            </w:r>
            <w:r>
              <w:t xml:space="preserve"> </w:t>
            </w:r>
            <w:r>
              <w:t xml:space="preserve">таблица связки</w:t>
            </w:r>
          </w:p>
        </w:tc>
      </w:tr>
    </w:tbl>
    <w:p>
      <w:pPr>
        <w:pStyle w:val="Heading2"/>
      </w:pPr>
      <w:bookmarkStart w:id="214" w:name="X4d44f5a3ded7e44bb9484598273de06978cd34d"/>
      <w:r>
        <w:t xml:space="preserve">Пример формирования структуры таблицы выгрузки</w:t>
      </w:r>
      <w:r>
        <w:t xml:space="preserve"> </w:t>
      </w:r>
      <w:r>
        <w:t xml:space="preserve">IN из MyBPM.</w:t>
      </w:r>
      <w:bookmarkEnd w:id="214"/>
    </w:p>
    <w:p>
      <w:pPr>
        <w:pStyle w:val="FirstParagraph"/>
      </w:pPr>
      <w:r>
        <w:drawing>
          <wp:inline>
            <wp:extent cx="5334000" cy="297072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бизнес-объекта</w:t>
      </w:r>
    </w:p>
    <w:p>
      <w:pPr>
        <w:pStyle w:val="BodyText"/>
      </w:pPr>
      <w:r>
        <w:drawing>
          <wp:inline>
            <wp:extent cx="5334000" cy="268695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6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SourceCode"/>
      </w:pPr>
      <w:r>
        <w:rPr>
          <w:rStyle w:val="VerbatimChar"/>
        </w:rPr>
        <w:t xml:space="preserve">В результате получаем таблицу с названием по коду БО и приставкой in.</w:t>
      </w:r>
      <w:r>
        <w:br w:type="textWrapping"/>
      </w:r>
      <w:r>
        <w:rPr>
          <w:rStyle w:val="VerbatimChar"/>
        </w:rPr>
        <w:t xml:space="preserve">create table public.in_Natural_client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IIN text,</w:t>
      </w:r>
      <w:r>
        <w:br w:type="textWrapping"/>
      </w:r>
      <w:r>
        <w:rPr>
          <w:rStyle w:val="VerbatimChar"/>
        </w:rPr>
        <w:t xml:space="preserve">Category varchar(32),</w:t>
      </w:r>
      <w:r>
        <w:br w:type="textWrapping"/>
      </w:r>
      <w:r>
        <w:rPr>
          <w:rStyle w:val="VerbatimChar"/>
        </w:rPr>
        <w:t xml:space="preserve">Date_Birth timestamp with time zone,</w:t>
      </w:r>
      <w:r>
        <w:br w:type="textWrapping"/>
      </w:r>
      <w:r>
        <w:rPr>
          <w:rStyle w:val="VerbatimChar"/>
        </w:rPr>
        <w:t xml:space="preserve">Date_death timestamp with time zone,</w:t>
      </w:r>
      <w:r>
        <w:br w:type="textWrapping"/>
      </w:r>
      <w:r>
        <w:rPr>
          <w:rStyle w:val="VerbatimChar"/>
        </w:rPr>
        <w:t xml:space="preserve">SUSN_type bool,</w:t>
      </w:r>
      <w:r>
        <w:br w:type="textWrapping"/>
      </w:r>
      <w:r>
        <w:rPr>
          <w:rStyle w:val="VerbatimChar"/>
        </w:rPr>
        <w:t xml:space="preserve">Relationship_status text,</w:t>
      </w:r>
      <w:r>
        <w:br w:type="textWrapping"/>
      </w:r>
      <w:r>
        <w:rPr>
          <w:rStyle w:val="VerbatimChar"/>
        </w:rPr>
        <w:t xml:space="preserve">Client_dep_colvir_ID numeric(24,4),</w:t>
      </w:r>
      <w:r>
        <w:br w:type="textWrapping"/>
      </w:r>
      <w:r>
        <w:rPr>
          <w:rStyle w:val="VerbatimChar"/>
        </w:rPr>
        <w:t xml:space="preserve">Gender varchar(32),</w:t>
      </w:r>
      <w:r>
        <w:br w:type="textWrapping"/>
      </w:r>
      <w:r>
        <w:rPr>
          <w:rStyle w:val="VerbatimChar"/>
        </w:rPr>
        <w:t xml:space="preserve">Amount_children numeric(24,4),</w:t>
      </w:r>
      <w:r>
        <w:br w:type="textWrapping"/>
      </w:r>
      <w:r>
        <w:rPr>
          <w:rStyle w:val="VerbatimChar"/>
        </w:rPr>
        <w:t xml:space="preserve">Client_code text,</w:t>
      </w:r>
      <w:r>
        <w:br w:type="textWrapping"/>
      </w:r>
      <w:r>
        <w:rPr>
          <w:rStyle w:val="VerbatimChar"/>
        </w:rPr>
        <w:t xml:space="preserve">Full_name text,</w:t>
      </w:r>
      <w:r>
        <w:br w:type="textWrapping"/>
      </w:r>
      <w:r>
        <w:rPr>
          <w:rStyle w:val="VerbatimChar"/>
        </w:rPr>
        <w:t xml:space="preserve">Global_client_ID numeric(24,4)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базе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Global_client_ID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Category</w:t>
            </w:r>
          </w:p>
        </w:tc>
        <w:tc>
          <w:p>
            <w:pPr>
              <w:pStyle w:val="Compact"/>
              <w:jc w:val="left"/>
            </w:pPr>
            <w:r>
              <w:t xml:space="preserve">Категория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Full_name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ФИО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IIN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ИИН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Identity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Identity</w:t>
            </w:r>
          </w:p>
        </w:tc>
        <w:tc>
          <w:p>
            <w:pPr>
              <w:pStyle w:val="Compact"/>
              <w:jc w:val="left"/>
            </w:pPr>
            <w:r>
              <w:t xml:space="preserve">Удостоверение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Date_Birth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рождения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Date_death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смерти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Relationship_status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Семейное положение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Email</w:t>
            </w:r>
          </w:p>
        </w:tc>
        <w:tc>
          <w:p>
            <w:pPr>
              <w:pStyle w:val="Compact"/>
              <w:jc w:val="left"/>
            </w:pPr>
            <w:r>
              <w:t xml:space="preserve">Электронная почта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Gender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Gender</w:t>
            </w:r>
          </w:p>
        </w:tc>
        <w:tc>
          <w:p>
            <w:pPr>
              <w:pStyle w:val="Compact"/>
              <w:jc w:val="left"/>
            </w:pPr>
            <w:r>
              <w:t xml:space="preserve">Пол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Amount_children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Кол-во детей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SUSN_type</w:t>
            </w:r>
          </w:p>
        </w:tc>
        <w:tc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p>
            <w:pPr>
              <w:pStyle w:val="Compact"/>
              <w:jc w:val="left"/>
            </w:pPr>
            <w:r>
              <w:t xml:space="preserve">Тип СУСН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Client_dep_colvirID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Идентификатор подразделения клиента в колвире</w:t>
            </w:r>
          </w:p>
        </w:tc>
      </w:tr>
    </w:tbl>
    <w:p>
      <w:pPr>
        <w:pStyle w:val="Heading2"/>
      </w:pPr>
      <w:bookmarkStart w:id="217" w:name="пример-с-вложенным-бо"/>
      <w:r>
        <w:t xml:space="preserve">Пример с вложенным БО</w:t>
      </w:r>
      <w:bookmarkEnd w:id="217"/>
    </w:p>
    <w:p>
      <w:pPr>
        <w:pStyle w:val="FirstParagraph"/>
      </w:pPr>
      <w:r>
        <w:drawing>
          <wp:inline>
            <wp:extent cx="5334000" cy="253914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9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БО</w:t>
      </w:r>
    </w:p>
    <w:p>
      <w:pPr>
        <w:pStyle w:val="BodyText"/>
      </w:pPr>
      <w:r>
        <w:t xml:space="preserve">Сформированная таблица с ключами на существующие таблицы,</w:t>
      </w:r>
      <w:r>
        <w:t xml:space="preserve"> </w:t>
      </w:r>
      <w:r>
        <w:t xml:space="preserve">вложенные в БО. Где Natural_client_id ссылается на id в таблице</w:t>
      </w:r>
      <w:r>
        <w:t xml:space="preserve"> </w:t>
      </w:r>
      <w:r>
        <w:t xml:space="preserve">in_Natural_client, то есть системный авто инкриминированный id, а</w:t>
      </w:r>
      <w:r>
        <w:t xml:space="preserve"> </w:t>
      </w:r>
      <w:r>
        <w:t xml:space="preserve">Place_work_id ссылается на id в таблице in_ Place_work.</w:t>
      </w:r>
    </w:p>
    <w:p>
      <w:pPr>
        <w:pStyle w:val="SourceCode"/>
      </w:pPr>
      <w:r>
        <w:rPr>
          <w:rStyle w:val="VerbatimChar"/>
        </w:rPr>
        <w:t xml:space="preserve">create table public.in_Natural_client_Place_work (</w:t>
      </w:r>
      <w:r>
        <w:br w:type="textWrapping"/>
      </w:r>
      <w:r>
        <w:rPr>
          <w:rStyle w:val="VerbatimChar"/>
        </w:rPr>
        <w:t xml:space="preserve">    Natural_client_id varchar(100),</w:t>
      </w:r>
      <w:r>
        <w:br w:type="textWrapping"/>
      </w:r>
      <w:r>
        <w:rPr>
          <w:rStyle w:val="VerbatimChar"/>
        </w:rPr>
        <w:t xml:space="preserve">    Place_work_id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(Natural_client_id, Place_work_id)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19" w:name="пример-с-вложенным-композитным-объектом"/>
      <w:r>
        <w:t xml:space="preserve">Пример с вложенным Композитным объектом</w:t>
      </w:r>
      <w:bookmarkEnd w:id="219"/>
    </w:p>
    <w:p>
      <w:pPr>
        <w:pStyle w:val="FirstParagraph"/>
      </w:pPr>
      <w:r>
        <w:drawing>
          <wp:inline>
            <wp:extent cx="5334000" cy="278139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КО</w:t>
      </w:r>
    </w:p>
    <w:p>
      <w:pPr>
        <w:pStyle w:val="BodyText"/>
      </w:pPr>
      <w:r>
        <w:t xml:space="preserve">В данном случае вложенный КО ссылается на три БО - физические</w:t>
      </w:r>
      <w:r>
        <w:t xml:space="preserve"> </w:t>
      </w:r>
      <w:r>
        <w:t xml:space="preserve">лица, юридические лица, ИП. Где Contracts_id ссылается на id</w:t>
      </w:r>
      <w:r>
        <w:t xml:space="preserve"> </w:t>
      </w:r>
      <w:r>
        <w:t xml:space="preserve">таблицы in_Contracts, а Borrower_id на id в таблицах</w:t>
      </w:r>
      <w:r>
        <w:t xml:space="preserve"> </w:t>
      </w:r>
      <w:r>
        <w:t xml:space="preserve">in_Natural_client, in_Legal_client, in_IP_client</w:t>
      </w:r>
    </w:p>
    <w:p>
      <w:pPr>
        <w:pStyle w:val="SourceCode"/>
      </w:pPr>
      <w:r>
        <w:rPr>
          <w:rStyle w:val="VerbatimChar"/>
        </w:rPr>
        <w:t xml:space="preserve">Таблица связка с таблицей физического лица.</w:t>
      </w:r>
      <w:r>
        <w:br w:type="textWrapping"/>
      </w:r>
      <w:r>
        <w:rPr>
          <w:rStyle w:val="VerbatimChar"/>
        </w:rPr>
        <w:t xml:space="preserve">create table public.in_Contracts_Borrower_Natural_client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юридического лица.</w:t>
      </w:r>
      <w:r>
        <w:br w:type="textWrapping"/>
      </w:r>
      <w:r>
        <w:rPr>
          <w:rStyle w:val="VerbatimChar"/>
        </w:rPr>
        <w:t xml:space="preserve">create table public.in_Contracts_Borrower_Legal_client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ИП.</w:t>
      </w:r>
      <w:r>
        <w:br w:type="textWrapping"/>
      </w:r>
      <w:r>
        <w:rPr>
          <w:rStyle w:val="VerbatimChar"/>
        </w:rPr>
        <w:t xml:space="preserve">create table public.in_Contracts_Borrower_IP_client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21" w:name="X7cca453a53a689de3236b6f58f51e8b032696da"/>
      <w:r>
        <w:t xml:space="preserve">Пример формирования OUT таблицы выгрузки данных</w:t>
      </w:r>
      <w:r>
        <w:t xml:space="preserve"> </w:t>
      </w:r>
      <w:r>
        <w:t xml:space="preserve">из MyBPM</w:t>
      </w:r>
      <w:bookmarkEnd w:id="221"/>
    </w:p>
    <w:p>
      <w:pPr>
        <w:pStyle w:val="FirstParagraph"/>
      </w:pPr>
      <w:r>
        <w:t xml:space="preserve">Для начала проверяется наличие схемы, если такая схема не</w:t>
      </w:r>
      <w:r>
        <w:t xml:space="preserve"> </w:t>
      </w:r>
      <w:r>
        <w:t xml:space="preserve">существует, то создается по принципу:</w:t>
      </w:r>
    </w:p>
    <w:p>
      <w:pPr>
        <w:pStyle w:val="Compact"/>
        <w:numPr>
          <w:numId w:val="1022"/>
          <w:ilvl w:val="0"/>
        </w:numPr>
      </w:pPr>
      <w:r>
        <w:t xml:space="preserve">приставки out;</w:t>
      </w:r>
    </w:p>
    <w:p>
      <w:pPr>
        <w:pStyle w:val="Compact"/>
        <w:numPr>
          <w:numId w:val="1022"/>
          <w:ilvl w:val="0"/>
        </w:numPr>
      </w:pPr>
      <w:r>
        <w:t xml:space="preserve">кода компании в MyBPM;</w:t>
      </w:r>
    </w:p>
    <w:p>
      <w:pPr>
        <w:pStyle w:val="Compact"/>
        <w:numPr>
          <w:numId w:val="1022"/>
          <w:ilvl w:val="0"/>
        </w:numPr>
      </w:pPr>
      <w:r>
        <w:t xml:space="preserve">версии в коде сервера (code: OUT_MIGRATION_VERSION);</w:t>
      </w:r>
    </w:p>
    <w:p>
      <w:pPr>
        <w:pStyle w:val="Compact"/>
        <w:numPr>
          <w:numId w:val="1022"/>
          <w:ilvl w:val="0"/>
        </w:numPr>
      </w:pPr>
      <w:r>
        <w:t xml:space="preserve">версии в переменной окружения (yaml файл code:MYBPM_</w:t>
      </w:r>
      <w:r>
        <w:t xml:space="preserve"> </w:t>
      </w:r>
      <w:r>
        <w:t xml:space="preserve">OUT_MIGRATION_VERSION); Пример: out_jusan_1_8;</w:t>
      </w:r>
    </w:p>
    <w:p>
      <w:pPr>
        <w:pStyle w:val="FirstParagraph"/>
      </w:pPr>
      <w:r>
        <w:drawing>
          <wp:inline>
            <wp:extent cx="5334000" cy="281762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БО</w:t>
      </w:r>
    </w:p>
    <w:p>
      <w:pPr>
        <w:pStyle w:val="BodyText"/>
      </w:pPr>
      <w:r>
        <w:drawing>
          <wp:inline>
            <wp:extent cx="5334000" cy="252523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5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BodyText"/>
      </w:pPr>
      <w:r>
        <w:t xml:space="preserve">Создается таблица с названием соответственно названию БО с</w:t>
      </w:r>
      <w:r>
        <w:t xml:space="preserve"> </w:t>
      </w:r>
      <w:r>
        <w:t xml:space="preserve">кодами полей.</w:t>
      </w:r>
    </w:p>
    <w:p>
      <w:pPr>
        <w:pStyle w:val="SourceCode"/>
      </w:pPr>
      <w:r>
        <w:rPr>
          <w:rStyle w:val="VerbatimChar"/>
        </w:rPr>
        <w:t xml:space="preserve">create table Spouse_work_address (</w:t>
      </w:r>
      <w:r>
        <w:br w:type="textWrapping"/>
      </w:r>
      <w:r>
        <w:rPr>
          <w:rStyle w:val="VerbatimChar"/>
        </w:rPr>
        <w:t xml:space="preserve">    id bigserial primary key,</w:t>
      </w:r>
      <w:r>
        <w:br w:type="textWrapping"/>
      </w:r>
      <w:r>
        <w:rPr>
          <w:rStyle w:val="VerbatimChar"/>
        </w:rPr>
        <w:t xml:space="preserve">    system_created_at timestamp with time zone,</w:t>
      </w:r>
      <w:r>
        <w:br w:type="textWrapping"/>
      </w:r>
      <w:r>
        <w:rPr>
          <w:rStyle w:val="VerbatimChar"/>
        </w:rPr>
        <w:t xml:space="preserve">    system_creator_fio varchar(100),</w:t>
      </w:r>
      <w:r>
        <w:br w:type="textWrapping"/>
      </w:r>
      <w:r>
        <w:rPr>
          <w:rStyle w:val="VerbatimChar"/>
        </w:rPr>
        <w:t xml:space="preserve">    system_id varchar(100) unique,</w:t>
      </w:r>
      <w:r>
        <w:br w:type="textWrapping"/>
      </w:r>
      <w:r>
        <w:rPr>
          <w:rStyle w:val="VerbatimChar"/>
        </w:rPr>
        <w:t xml:space="preserve">    inserted_at timestamp with time zone default clock_timestamp(),</w:t>
      </w:r>
      <w:r>
        <w:br w:type="textWrapping"/>
      </w:r>
      <w:r>
        <w:rPr>
          <w:rStyle w:val="VerbatimChar"/>
        </w:rPr>
        <w:t xml:space="preserve">    updated_at timestamp with time zone,</w:t>
      </w:r>
      <w:r>
        <w:br w:type="textWrapping"/>
      </w:r>
      <w:r>
        <w:rPr>
          <w:rStyle w:val="VerbatimChar"/>
        </w:rPr>
        <w:t xml:space="preserve">    Street text,</w:t>
      </w:r>
      <w:r>
        <w:br w:type="textWrapping"/>
      </w:r>
      <w:r>
        <w:rPr>
          <w:rStyle w:val="VerbatimChar"/>
        </w:rPr>
        <w:t xml:space="preserve">    ATO_code text,</w:t>
      </w:r>
      <w:r>
        <w:br w:type="textWrapping"/>
      </w:r>
      <w:r>
        <w:rPr>
          <w:rStyle w:val="VerbatimChar"/>
        </w:rPr>
        <w:t xml:space="preserve">    Structure text,</w:t>
      </w:r>
      <w:r>
        <w:br w:type="textWrapping"/>
      </w:r>
      <w:r>
        <w:rPr>
          <w:rStyle w:val="VerbatimChar"/>
        </w:rPr>
        <w:t xml:space="preserve">    corps text,</w:t>
      </w:r>
      <w:r>
        <w:br w:type="textWrapping"/>
      </w:r>
      <w:r>
        <w:rPr>
          <w:rStyle w:val="VerbatimChar"/>
        </w:rPr>
        <w:t xml:space="preserve">    Microdistrict text,</w:t>
      </w:r>
      <w:r>
        <w:br w:type="textWrapping"/>
      </w:r>
      <w:r>
        <w:rPr>
          <w:rStyle w:val="VerbatimChar"/>
        </w:rPr>
        <w:t xml:space="preserve">    Locality text,</w:t>
      </w:r>
      <w:r>
        <w:br w:type="textWrapping"/>
      </w:r>
      <w:r>
        <w:rPr>
          <w:rStyle w:val="VerbatimChar"/>
        </w:rPr>
        <w:t xml:space="preserve">    Apartment text,</w:t>
      </w:r>
      <w:r>
        <w:br w:type="textWrapping"/>
      </w:r>
      <w:r>
        <w:rPr>
          <w:rStyle w:val="VerbatimChar"/>
        </w:rPr>
        <w:t xml:space="preserve">    House text,</w:t>
      </w:r>
      <w:r>
        <w:br w:type="textWrapping"/>
      </w:r>
      <w:r>
        <w:rPr>
          <w:rStyle w:val="VerbatimChar"/>
        </w:rPr>
        <w:t xml:space="preserve">    Index text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DWH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Client_id (==Global_client_ID)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Address_type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Address_type</w:t>
            </w:r>
          </w:p>
        </w:tc>
        <w:tc>
          <w:p>
            <w:pPr>
              <w:pStyle w:val="Compact"/>
              <w:jc w:val="left"/>
            </w:pPr>
            <w:r>
              <w:t xml:space="preserve">Тип адреса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District</w:t>
            </w:r>
          </w:p>
        </w:tc>
        <w:tc>
          <w:p>
            <w:pPr>
              <w:pStyle w:val="Compact"/>
              <w:jc w:val="left"/>
            </w:pPr>
            <w:r>
              <w:t xml:space="preserve">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City</w:t>
            </w:r>
          </w:p>
        </w:tc>
        <w:tc>
          <w:p>
            <w:pPr>
              <w:pStyle w:val="Compact"/>
              <w:jc w:val="left"/>
            </w:pPr>
            <w:r>
              <w:t xml:space="preserve">Город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Region</w:t>
            </w:r>
          </w:p>
        </w:tc>
        <w:tc>
          <w:p>
            <w:pPr>
              <w:pStyle w:val="Compact"/>
              <w:jc w:val="left"/>
            </w:pPr>
            <w:r>
              <w:t xml:space="preserve">Область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Street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Улица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Дом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Квартира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ATO_code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Код АТО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Locality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Населенный пункт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Microdistrict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Микрорайон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corps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Корпус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Строение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Индекс</w:t>
            </w:r>
          </w:p>
        </w:tc>
      </w:tr>
    </w:tbl>
    <w:p>
      <w:pPr>
        <w:pStyle w:val="Heading2"/>
      </w:pPr>
      <w:bookmarkStart w:id="224" w:name="системные-поля"/>
      <w:r>
        <w:t xml:space="preserve">Системные поля</w:t>
      </w:r>
      <w:bookmarkEnd w:id="224"/>
    </w:p>
    <w:p>
      <w:pPr>
        <w:pStyle w:val="FirstParagraph"/>
      </w:pPr>
      <w:r>
        <w:t xml:space="preserve">Поля являются системными:</w:t>
      </w:r>
    </w:p>
    <w:p>
      <w:pPr>
        <w:pStyle w:val="Compact"/>
        <w:numPr>
          <w:numId w:val="1023"/>
          <w:ilvl w:val="0"/>
        </w:numPr>
      </w:pPr>
      <w:r>
        <w:t xml:space="preserve">id bigserial primary key,</w:t>
      </w:r>
    </w:p>
    <w:p>
      <w:pPr>
        <w:pStyle w:val="Compact"/>
        <w:numPr>
          <w:numId w:val="1023"/>
          <w:ilvl w:val="0"/>
        </w:numPr>
      </w:pPr>
      <w:r>
        <w:t xml:space="preserve">system_created_at timestamp with time zone,</w:t>
      </w:r>
    </w:p>
    <w:p>
      <w:pPr>
        <w:pStyle w:val="Compact"/>
        <w:numPr>
          <w:numId w:val="1023"/>
          <w:ilvl w:val="0"/>
        </w:numPr>
      </w:pPr>
      <w:r>
        <w:t xml:space="preserve">system_creator_fio varchar(100),</w:t>
      </w:r>
    </w:p>
    <w:p>
      <w:pPr>
        <w:pStyle w:val="Compact"/>
        <w:numPr>
          <w:numId w:val="1023"/>
          <w:ilvl w:val="0"/>
        </w:numPr>
      </w:pPr>
      <w:r>
        <w:t xml:space="preserve">system_id varchar(100) unique,</w:t>
      </w:r>
    </w:p>
    <w:p>
      <w:pPr>
        <w:pStyle w:val="Compact"/>
        <w:numPr>
          <w:numId w:val="1023"/>
          <w:ilvl w:val="0"/>
        </w:numPr>
      </w:pPr>
      <w:r>
        <w:t xml:space="preserve">inserted_at timestamp with time zone default</w:t>
      </w:r>
      <w:r>
        <w:t xml:space="preserve"> </w:t>
      </w:r>
      <w:r>
        <w:t xml:space="preserve">clock_timestamp(),</w:t>
      </w:r>
    </w:p>
    <w:p>
      <w:pPr>
        <w:pStyle w:val="Compact"/>
        <w:numPr>
          <w:numId w:val="1023"/>
          <w:ilvl w:val="0"/>
        </w:numPr>
      </w:pPr>
      <w:r>
        <w:t xml:space="preserve">updated_at timestamp with time zone.</w:t>
      </w:r>
    </w:p>
    <w:p>
      <w:pPr>
        <w:pStyle w:val="Heading1"/>
      </w:pPr>
      <w:bookmarkStart w:id="225" w:name="как-настроить-out-миграцию-для-старта"/>
      <w:r>
        <w:t xml:space="preserve">Как настроить OUT миграцию для старта</w:t>
      </w:r>
      <w:bookmarkEnd w:id="225"/>
    </w:p>
    <w:p>
      <w:pPr>
        <w:pStyle w:val="Heading2"/>
      </w:pPr>
      <w:bookmarkStart w:id="226" w:name="самое-начало-3"/>
      <w:r>
        <w:t xml:space="preserve">Самое начало</w:t>
      </w:r>
      <w:bookmarkEnd w:id="226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needUploadToOutTable=true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227" w:name="Xfe1c15d9a429d27b696a09e3880b66ade4fe02c"/>
      <w:r>
        <w:t xml:space="preserve">Генерация файла с DDL для просмотра таблиц,</w:t>
      </w:r>
      <w:r>
        <w:t xml:space="preserve"> </w:t>
      </w:r>
      <w:r>
        <w:t xml:space="preserve">которые попадут в out миграцию</w:t>
      </w:r>
      <w:bookmarkEnd w:id="227"/>
    </w:p>
    <w:p>
      <w:pPr>
        <w:pStyle w:val="SourceCode"/>
      </w:pP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228" w:name="Xc9aff796ec5f9c8ed4a1e713a05534dfc5871d6"/>
      <w:r>
        <w:t xml:space="preserve">Чтобы миграция запускалась нужно в конфиге</w:t>
      </w:r>
      <w:bookmarkEnd w:id="228"/>
    </w:p>
    <w:p>
      <w:pPr>
        <w:pStyle w:val="SourceCode"/>
      </w:pPr>
      <w:r>
        <w:rPr>
          <w:rStyle w:val="VerbatimChar"/>
        </w:rPr>
        <w:t xml:space="preserve">/mybpm/configs/OutMigrationPostgresConfig.txt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hasOutMigration</w:t>
      </w:r>
    </w:p>
    <w:p>
      <w:pPr>
        <w:pStyle w:val="Heading2"/>
      </w:pPr>
      <w:bookmarkStart w:id="229" w:name="X636e7af5709b359f84796e05a22c2f92ea574d4"/>
      <w:r>
        <w:t xml:space="preserve">Дополнительно можно проставить в env yaml файле</w:t>
      </w:r>
      <w:r>
        <w:t xml:space="preserve"> </w:t>
      </w:r>
      <w:r>
        <w:t xml:space="preserve">значение как в примере ниже для:</w:t>
      </w:r>
      <w:bookmarkEnd w:id="229"/>
    </w:p>
    <w:p>
      <w:pPr>
        <w:pStyle w:val="FirstParagraph"/>
      </w:pPr>
      <w:r>
        <w:t xml:space="preserve">1) управления схемой, куда будут мигрировать данные с системы 2)</w:t>
      </w:r>
      <w:r>
        <w:t xml:space="preserve"> </w:t>
      </w:r>
      <w:r>
        <w:t xml:space="preserve">управлением OutMigrationConsumer GroupId</w:t>
      </w:r>
    </w:p>
    <w:p>
      <w:pPr>
        <w:pStyle w:val="SourceCode"/>
      </w:pPr>
      <w:r>
        <w:rPr>
          <w:rStyle w:val="VerbatimChar"/>
        </w:rPr>
        <w:t xml:space="preserve">`- { name: MYBPM_OUT_MIGRATION_VERSION, value: "1" }`</w:t>
      </w:r>
      <w:r>
        <w:br w:type="textWrapping"/>
      </w:r>
      <w:r>
        <w:br w:type="textWrapping"/>
      </w:r>
    </w:p>
    <w:p>
      <w:pPr>
        <w:pStyle w:val="Heading2"/>
      </w:pPr>
      <w:bookmarkStart w:id="230" w:name="Xea059dd87fb8e8a2691707cd35c77d2a73ad735"/>
      <w:r>
        <w:t xml:space="preserve">В отличие от in миграции, out работает с помощью</w:t>
      </w:r>
      <w:r>
        <w:t xml:space="preserve"> </w:t>
      </w:r>
      <w:r>
        <w:t xml:space="preserve">кафки, и ловит изменения</w:t>
      </w:r>
      <w:bookmarkEnd w:id="230"/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Heading2"/>
      </w:pPr>
      <w:bookmarkStart w:id="231" w:name="конфиги-нужные-для-миграции-1"/>
      <w:r>
        <w:t xml:space="preserve">Конфиги нужные для миграции:</w:t>
      </w:r>
      <w:bookmarkEnd w:id="231"/>
    </w:p>
    <w:p>
      <w:pPr>
        <w:pStyle w:val="SourceCode"/>
      </w:pPr>
      <w:r>
        <w:rPr>
          <w:rStyle w:val="VerbatimChar"/>
        </w:rPr>
        <w:t xml:space="preserve">1. kz/greetgo/mybpm/register/config/out_migration/OutMigrationDataSourceConfig.java</w:t>
      </w:r>
      <w:r>
        <w:br w:type="textWrapping"/>
      </w:r>
      <w:r>
        <w:rPr>
          <w:rStyle w:val="VerbatimChar"/>
        </w:rPr>
        <w:t xml:space="preserve">2. kz/greetgo/mybpm/register/config/out_migration/OutMigrationPostgresConfig.java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232" w:name="классы-где-смотреть-код-1"/>
      <w:r>
        <w:t xml:space="preserve">Классы, где смотреть код:</w:t>
      </w:r>
      <w:bookmarkEnd w:id="232"/>
    </w:p>
    <w:p>
      <w:pPr>
        <w:pStyle w:val="SourceCode"/>
      </w:pPr>
      <w:r>
        <w:rPr>
          <w:rStyle w:val="VerbatimChar"/>
        </w:rPr>
        <w:t xml:space="preserve">1. kz/greetgo/mybpm/register/consumer/controller/out_migration/OutMigrationConsumer.java</w:t>
      </w:r>
      <w:r>
        <w:br w:type="textWrapping"/>
      </w:r>
      <w:r>
        <w:rPr>
          <w:rStyle w:val="VerbatimChar"/>
        </w:rPr>
        <w:t xml:space="preserve">2. kz/greetgo/mybpm/register/impl/migration/out/OutMigrationImpl.java</w:t>
      </w:r>
      <w:r>
        <w:br w:type="textWrapping"/>
      </w:r>
      <w:r>
        <w:rPr>
          <w:rStyle w:val="VerbatimChar"/>
        </w:rPr>
        <w:t xml:space="preserve">3. kz/greetgo/mybpm/register/impl/migration/out/OutMigrationWorkerImpl.java</w:t>
      </w:r>
      <w:r>
        <w:br w:type="textWrapping"/>
      </w:r>
    </w:p>
    <w:p>
      <w:pPr>
        <w:pStyle w:val="Heading1"/>
      </w:pPr>
      <w:bookmarkStart w:id="233" w:name="процесс-out-миграции"/>
      <w:r>
        <w:t xml:space="preserve">Процесс OUT миграции</w:t>
      </w:r>
      <w:bookmarkEnd w:id="233"/>
    </w:p>
    <w:p>
      <w:pPr>
        <w:pStyle w:val="FirstParagraph"/>
      </w:pPr>
      <w:r>
        <w:t xml:space="preserve">Out миграция принимает объект</w:t>
      </w:r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достается</w:t>
      </w:r>
      <w:r>
        <w:t xml:space="preserve"> </w:t>
      </w:r>
      <w:r>
        <w:rPr>
          <w:rStyle w:val="VerbatimChar"/>
        </w:rPr>
        <w:t xml:space="preserve">companyCode</w:t>
      </w:r>
      <w:r>
        <w:t xml:space="preserve">.</w:t>
      </w:r>
    </w:p>
    <w:p>
      <w:pPr>
        <w:pStyle w:val="BodyText"/>
      </w:pPr>
      <w:r>
        <w:t xml:space="preserve">Out таблицы создаются в отдельной схеме в базе. Название схемы -</w:t>
      </w:r>
      <w:r>
        <w:t xml:space="preserve"> </w:t>
      </w:r>
      <w:r>
        <w:rPr>
          <w:rStyle w:val="VerbatimChar"/>
        </w:rPr>
        <w:t xml:space="preserve">out_companyCode_{KafkaTopic.OUT_MIGRATION_VERSION}_{env.MYBPM_OUT_MIGRATION_VERSION}</w:t>
      </w:r>
    </w:p>
    <w:p>
      <w:pPr>
        <w:pStyle w:val="BodyText"/>
      </w:pPr>
      <w:r>
        <w:t xml:space="preserve">При первом разе идет проверка существует ли схема для out</w:t>
      </w:r>
      <w:r>
        <w:t xml:space="preserve"> </w:t>
      </w:r>
      <w:r>
        <w:t xml:space="preserve">таблиц.</w:t>
      </w:r>
    </w:p>
    <w:p>
      <w:pPr>
        <w:pStyle w:val="Compact"/>
        <w:numPr>
          <w:numId w:val="1024"/>
          <w:ilvl w:val="0"/>
        </w:numPr>
      </w:pPr>
      <w:r>
        <w:t xml:space="preserve">Если их нет, то система создает out таблицы и запоминает их</w:t>
      </w:r>
      <w:r>
        <w:t xml:space="preserve"> </w:t>
      </w:r>
      <w:r>
        <w:t xml:space="preserve">структуру.</w:t>
      </w:r>
    </w:p>
    <w:p>
      <w:pPr>
        <w:pStyle w:val="Compact"/>
        <w:numPr>
          <w:numId w:val="1024"/>
          <w:ilvl w:val="0"/>
        </w:numPr>
      </w:pPr>
      <w:r>
        <w:t xml:space="preserve">Если они есть, то мы берем структуру таблиц не создавая</w:t>
      </w:r>
      <w:r>
        <w:t xml:space="preserve"> </w:t>
      </w:r>
      <w:r>
        <w:t xml:space="preserve">таблицы.</w:t>
      </w:r>
    </w:p>
    <w:p>
      <w:pPr>
        <w:pStyle w:val="FirstParagraph"/>
      </w:pPr>
      <w:r>
        <w:t xml:space="preserve">Дальше по</w:t>
      </w:r>
      <w:r>
        <w:t xml:space="preserve"> </w:t>
      </w:r>
      <w:r>
        <w:rPr>
          <w:rStyle w:val="VerbatimChar"/>
        </w:rPr>
        <w:t xml:space="preserve">boiId</w:t>
      </w:r>
      <w:r>
        <w:t xml:space="preserve"> </w:t>
      </w:r>
      <w:r>
        <w:t xml:space="preserve">мы достаем</w:t>
      </w:r>
    </w:p>
    <w:p>
      <w:pPr>
        <w:pStyle w:val="SourceCode"/>
      </w:pPr>
      <w:r>
        <w:rPr>
          <w:rStyle w:val="VerbatimChar"/>
        </w:rPr>
        <w:t xml:space="preserve">BoiDto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 структуры out таблиц делаем</w:t>
      </w:r>
      <w:r>
        <w:t xml:space="preserve"> </w:t>
      </w:r>
      <w:r>
        <w:rPr>
          <w:rStyle w:val="VerbatimChar"/>
        </w:rPr>
        <w:t xml:space="preserve">insert on conflict</w:t>
      </w:r>
      <w:r>
        <w:t xml:space="preserve"> </w:t>
      </w:r>
      <w:r>
        <w:t xml:space="preserve">в нужные таблицы.</w:t>
      </w:r>
    </w:p>
    <w:p>
      <w:pPr>
        <w:pStyle w:val="BodyText"/>
      </w:pPr>
      <w:r>
        <w:t xml:space="preserve">Название таблиц -</w:t>
      </w:r>
      <w:r>
        <w:t xml:space="preserve"> </w:t>
      </w:r>
      <w:r>
        <w:rPr>
          <w:rStyle w:val="VerbatimChar"/>
        </w:rPr>
        <w:t xml:space="preserve">boCode</w:t>
      </w:r>
      <w:r>
        <w:t xml:space="preserve">. Название колонок -</w:t>
      </w:r>
      <w:r>
        <w:t xml:space="preserve"> </w:t>
      </w:r>
      <w:r>
        <w:rPr>
          <w:rStyle w:val="VerbatimChar"/>
        </w:rPr>
        <w:t xml:space="preserve">fieldCode</w:t>
      </w:r>
    </w:p>
    <w:p>
      <w:pPr>
        <w:pStyle w:val="BodyText"/>
      </w:pPr>
      <w:r>
        <w:t xml:space="preserve">Если мы имеем в БО поле типа БО или СО, то создается таблица</w:t>
      </w:r>
      <w:r>
        <w:t xml:space="preserve"> </w:t>
      </w:r>
      <w:r>
        <w:t xml:space="preserve">которая их связывает.</w:t>
      </w:r>
    </w:p>
    <w:p>
      <w:pPr>
        <w:pStyle w:val="BodyText"/>
      </w:pPr>
      <w:r>
        <w:t xml:space="preserve">Пример: 1)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Teacher(fieldType=BO)</w:t>
      </w:r>
      <w:r>
        <w:t xml:space="preserve">. В таком случае для Course будет</w:t>
      </w:r>
      <w:r>
        <w:t xml:space="preserve"> </w:t>
      </w:r>
      <w:r>
        <w:t xml:space="preserve">таблица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 _Course_Teacher_</w:t>
      </w:r>
    </w:p>
    <w:p>
      <w:pPr>
        <w:pStyle w:val="BodyText"/>
      </w:pPr>
      <w:r>
        <w:t xml:space="preserve">2)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Borrower(fieldType=CO)</w:t>
      </w:r>
      <w:r>
        <w:t xml:space="preserve">.</w:t>
      </w:r>
      <w:r>
        <w:t xml:space="preserve"> </w:t>
      </w:r>
      <w:r>
        <w:rPr>
          <w:i/>
        </w:rPr>
        <w:t xml:space="preserve">Borrower</w:t>
      </w:r>
      <w:r>
        <w:t xml:space="preserve"> </w:t>
      </w:r>
      <w:r>
        <w:t xml:space="preserve">здесь поле, которое хранит 3 разных БО. Здесь</w:t>
      </w:r>
      <w:r>
        <w:t xml:space="preserve"> </w:t>
      </w:r>
      <w:r>
        <w:t xml:space="preserve">будет таблица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 _Contract_Borrower_. Из-за того,</w:t>
      </w:r>
      <w:r>
        <w:t xml:space="preserve"> </w:t>
      </w:r>
      <w:r>
        <w:t xml:space="preserve">что Contract_Borrower имеет тип СО, он хранит id-шки 3 разных</w:t>
      </w:r>
      <w:r>
        <w:t xml:space="preserve"> </w:t>
      </w:r>
      <w:r>
        <w:t xml:space="preserve">таблиц.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Для того, чтоб добавить новые поля или</w:t>
      </w:r>
      <w:r>
        <w:t xml:space="preserve"> </w:t>
      </w:r>
      <w:r>
        <w:t xml:space="preserve">БО-шки для out миграции необходима менять:</w:t>
      </w:r>
    </w:p>
    <w:p>
      <w:pPr>
        <w:pStyle w:val="SourceCode"/>
      </w:pPr>
      <w:r>
        <w:rPr>
          <w:rStyle w:val="VerbatimChar"/>
        </w:rPr>
        <w:t xml:space="preserve">KafkaTopic.OUT_MIGRATION_VERSION (обязательно инкремент)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 более</w:t>
      </w:r>
      <w:r>
        <w:t xml:space="preserve"> </w:t>
      </w:r>
      <w:r>
        <w:rPr>
          <w:b/>
        </w:rPr>
        <w:t xml:space="preserve">предпочтительный вариант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В environment-е MYBPM_OUT_MIGRATION_VERSION (обязательно инкремент)</w:t>
      </w:r>
      <w:r>
        <w:br w:type="textWrapping"/>
      </w:r>
    </w:p>
    <w:p>
      <w:pPr>
        <w:pStyle w:val="Heading1"/>
      </w:pPr>
      <w:bookmarkStart w:id="234" w:name="X95817444091674f2db52017964b76cfc8190786"/>
      <w:r>
        <w:t xml:space="preserve">Общая концепция миграции из Active</w:t>
      </w:r>
      <w:r>
        <w:t xml:space="preserve"> </w:t>
      </w:r>
      <w:r>
        <w:t xml:space="preserve">Directory (далее АД)</w:t>
      </w:r>
      <w:bookmarkEnd w:id="234"/>
    </w:p>
    <w:p>
      <w:pPr>
        <w:pStyle w:val="FirstParagraph"/>
      </w:pPr>
      <w:r>
        <w:t xml:space="preserve">Когда миграция с АД, то в системе существует два типа</w:t>
      </w:r>
      <w:r>
        <w:t xml:space="preserve"> </w:t>
      </w:r>
      <w:r>
        <w:t xml:space="preserve">пользователей. Одни пришли из АД, а другие созданы непосредственно</w:t>
      </w:r>
      <w:r>
        <w:t xml:space="preserve"> </w:t>
      </w:r>
      <w:r>
        <w:t xml:space="preserve">в системе (будет называть их внутренними). Отличаются они полем</w:t>
      </w:r>
      <w:r>
        <w:t xml:space="preserve"> </w:t>
      </w:r>
      <w:r>
        <w:t xml:space="preserve">Email - у пользователей из АД в этом поле НЕ содержится символа</w:t>
      </w:r>
      <w:r>
        <w:t xml:space="preserve"> </w:t>
      </w:r>
      <w:r>
        <w:t xml:space="preserve">собачки (@), а у внутренних пользователей это поле представляет</w:t>
      </w:r>
      <w:r>
        <w:t xml:space="preserve"> </w:t>
      </w:r>
      <w:r>
        <w:t xml:space="preserve">собой адрес электронной почты, через которых они зарегистрировались</w:t>
      </w:r>
      <w:r>
        <w:t xml:space="preserve"> </w:t>
      </w:r>
      <w:r>
        <w:t xml:space="preserve">в системе. Исключением является главный пользователь root, у</w:t>
      </w:r>
      <w:r>
        <w:t xml:space="preserve"> </w:t>
      </w:r>
      <w:r>
        <w:t xml:space="preserve">которого это поле равно root и он является внутренним.</w:t>
      </w:r>
    </w:p>
    <w:p>
      <w:pPr>
        <w:pStyle w:val="BodyText"/>
      </w:pPr>
      <w:r>
        <w:t xml:space="preserve">Существует две миграции с АД: множественная и единичная.</w:t>
      </w:r>
      <w:r>
        <w:t xml:space="preserve"> </w:t>
      </w:r>
      <w:r>
        <w:t xml:space="preserve">Множественная миграция происходит по расписанию, например раз в</w:t>
      </w:r>
      <w:r>
        <w:t xml:space="preserve"> </w:t>
      </w:r>
      <w:r>
        <w:t xml:space="preserve">сутки. И выполняется для всех пользователей, которые есть в АД. А</w:t>
      </w:r>
      <w:r>
        <w:t xml:space="preserve"> </w:t>
      </w:r>
      <w:r>
        <w:t xml:space="preserve">единичная происходит во время пользователя в систему. Когда</w:t>
      </w:r>
      <w:r>
        <w:t xml:space="preserve"> </w:t>
      </w:r>
      <w:r>
        <w:t xml:space="preserve">пользователь вводит свой логин и пароль, то система смотрит, если</w:t>
      </w:r>
      <w:r>
        <w:t xml:space="preserve"> </w:t>
      </w:r>
      <w:r>
        <w:t xml:space="preserve">ли в логине собачка. Если есть, то происходит аутентификация среди</w:t>
      </w:r>
      <w:r>
        <w:t xml:space="preserve"> </w:t>
      </w:r>
      <w:r>
        <w:t xml:space="preserve">внутренних пользователей. А если собачки нет, то система пытается</w:t>
      </w:r>
      <w:r>
        <w:t xml:space="preserve"> </w:t>
      </w:r>
      <w:r>
        <w:t xml:space="preserve">аутентифицировать пользователя в АД по протоколу LDAP. Если</w:t>
      </w:r>
      <w:r>
        <w:t xml:space="preserve"> </w:t>
      </w:r>
      <w:r>
        <w:t xml:space="preserve">происходит, то дальше система производит миграцию этого</w:t>
      </w:r>
      <w:r>
        <w:t xml:space="preserve"> </w:t>
      </w:r>
      <w:r>
        <w:t xml:space="preserve">пользователя из АД. При этом в системе создаётся новый</w:t>
      </w:r>
      <w:r>
        <w:t xml:space="preserve"> </w:t>
      </w:r>
      <w:r>
        <w:t xml:space="preserve">пользователь, если его ещё не было, или обновляется существующий,</w:t>
      </w:r>
      <w:r>
        <w:t xml:space="preserve"> </w:t>
      </w:r>
      <w:r>
        <w:t xml:space="preserve">если он уже есть. И уже после синхронизации производиться</w:t>
      </w:r>
      <w:r>
        <w:t xml:space="preserve"> </w:t>
      </w:r>
      <w:r>
        <w:t xml:space="preserve">авторизация, чтобы права у него были в соответствии с состоянием</w:t>
      </w:r>
      <w:r>
        <w:t xml:space="preserve"> </w:t>
      </w:r>
      <w:r>
        <w:t xml:space="preserve">АД.</w:t>
      </w:r>
    </w:p>
    <w:p>
      <w:pPr>
        <w:pStyle w:val="Heading1"/>
      </w:pPr>
      <w:bookmarkStart w:id="235" w:name="настройка-миграции-из-ад"/>
      <w:r>
        <w:t xml:space="preserve">Настройка миграции из АД</w:t>
      </w:r>
      <w:bookmarkEnd w:id="235"/>
    </w:p>
    <w:p>
      <w:pPr>
        <w:pStyle w:val="FirstParagraph"/>
      </w:pPr>
      <w:r>
        <w:t xml:space="preserve">Точечная синхронизация и множественная миграция настраиваются</w:t>
      </w:r>
      <w:r>
        <w:t xml:space="preserve"> </w:t>
      </w:r>
      <w:r>
        <w:t xml:space="preserve">одновременной в одном конфигурационном файле. Конфигурационный файл</w:t>
      </w:r>
      <w:r>
        <w:t xml:space="preserve"> </w:t>
      </w:r>
      <w:r>
        <w:t xml:space="preserve">находиться по адресу:</w:t>
      </w:r>
    </w:p>
    <w:p>
      <w:pPr>
        <w:pStyle w:val="SourceCode"/>
      </w:pPr>
      <w:r>
        <w:rPr>
          <w:rStyle w:val="VerbatimChar"/>
        </w:rPr>
        <w:t xml:space="preserve">/mybpm/configs/AdConfig.txt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файл уже должен существовать и в нём некоторые поля уже</w:t>
      </w:r>
      <w:r>
        <w:t xml:space="preserve"> </w:t>
      </w:r>
      <w:r>
        <w:t xml:space="preserve">имеют значения по умолчанию. Не трогайте те настройки, которые уже</w:t>
      </w:r>
      <w:r>
        <w:t xml:space="preserve"> </w:t>
      </w:r>
      <w:r>
        <w:t xml:space="preserve">есть, если вы точно не знаете что делаете.</w:t>
      </w:r>
    </w:p>
    <w:p>
      <w:pPr>
        <w:pStyle w:val="BodyText"/>
      </w:pPr>
      <w:r>
        <w:t xml:space="preserve">В первую очередь необходимо настроить доступ к АД по протоколу</w:t>
      </w:r>
      <w:r>
        <w:t xml:space="preserve"> </w:t>
      </w:r>
      <w:r>
        <w:t xml:space="preserve">LDAP для этого нужно попросить у администратора параметры доступа к</w:t>
      </w:r>
      <w:r>
        <w:t xml:space="preserve"> </w:t>
      </w:r>
      <w:r>
        <w:t xml:space="preserve">АД и заполнить следующие поля:</w:t>
      </w:r>
    </w:p>
    <w:p>
      <w:pPr>
        <w:pStyle w:val="SourceCode"/>
      </w:pPr>
      <w:r>
        <w:rPr>
          <w:rStyle w:val="VerbatimChar"/>
        </w:rPr>
        <w:t xml:space="preserve">adUsername=cn=greetgo,ou=temp,dc=hq,dc=bc</w:t>
      </w:r>
      <w:r>
        <w:br w:type="textWrapping"/>
      </w:r>
      <w:r>
        <w:rPr>
          <w:rStyle w:val="VerbatimChar"/>
        </w:rPr>
        <w:t xml:space="preserve">adPassword=anyPassword</w:t>
      </w:r>
      <w:r>
        <w:br w:type="textWrapping"/>
      </w:r>
      <w:r>
        <w:rPr>
          <w:rStyle w:val="VerbatimChar"/>
        </w:rPr>
        <w:t xml:space="preserve">adPort=389</w:t>
      </w:r>
      <w:r>
        <w:br w:type="textWrapping"/>
      </w:r>
      <w:r>
        <w:rPr>
          <w:rStyle w:val="VerbatimChar"/>
        </w:rPr>
        <w:t xml:space="preserve">adBase=dc=hq,dc=bc</w:t>
      </w:r>
      <w:r>
        <w:br w:type="textWrapping"/>
      </w:r>
      <w:r>
        <w:rPr>
          <w:rStyle w:val="VerbatimChar"/>
        </w:rPr>
        <w:t xml:space="preserve">adHost=10.0.0.1</w:t>
      </w:r>
      <w:r>
        <w:br w:type="textWrapping"/>
      </w:r>
      <w:r>
        <w:rPr>
          <w:rStyle w:val="VerbatimChar"/>
        </w:rPr>
        <w:t xml:space="preserve">useSSL=false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приведены значения для понимания как они должны выглядеть.</w:t>
      </w:r>
      <w:r>
        <w:t xml:space="preserve"> </w:t>
      </w:r>
      <w:r>
        <w:t xml:space="preserve">У вас они будут другими, но похожими. Следует отметить, что</w:t>
      </w:r>
      <w:r>
        <w:t xml:space="preserve"> </w:t>
      </w:r>
      <w:r>
        <w:t xml:space="preserve">некоторые параметры можно передать через переменные окружения,</w:t>
      </w:r>
      <w:r>
        <w:t xml:space="preserve"> </w:t>
      </w:r>
      <w:r>
        <w:t xml:space="preserve">например логин и пароль, чтобы они в конфиге не были доступны в</w:t>
      </w:r>
      <w:r>
        <w:t xml:space="preserve"> </w:t>
      </w:r>
      <w:r>
        <w:t xml:space="preserve">открытом виде. Для этого нужно вначале эти переменные окружения</w:t>
      </w:r>
      <w:r>
        <w:t xml:space="preserve"> </w:t>
      </w:r>
      <w:r>
        <w:t xml:space="preserve">определить. Например вы определили сделующие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AD_LOGIN=cn=greetgo,ou=temp,dc=hq,dc=bc</w:t>
      </w:r>
      <w:r>
        <w:br w:type="textWrapping"/>
      </w:r>
      <w:r>
        <w:rPr>
          <w:rStyle w:val="VerbatimChar"/>
        </w:rPr>
        <w:t xml:space="preserve">AD_PASSWORD=very-big-secret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нужно из конфига на них сослаться, для этого поменять</w:t>
      </w:r>
      <w:r>
        <w:t xml:space="preserve"> </w:t>
      </w:r>
      <w:r>
        <w:t xml:space="preserve">следующие параметры на такие:</w:t>
      </w:r>
    </w:p>
    <w:p>
      <w:pPr>
        <w:pStyle w:val="SourceCode"/>
      </w:pPr>
      <w:r>
        <w:rPr>
          <w:rStyle w:val="VerbatimChar"/>
        </w:rPr>
        <w:t xml:space="preserve">adUsername:ENV=AD_LOGIN</w:t>
      </w:r>
      <w:r>
        <w:br w:type="textWrapping"/>
      </w:r>
      <w:r>
        <w:rPr>
          <w:rStyle w:val="VerbatimChar"/>
        </w:rPr>
        <w:t xml:space="preserve">adPassword:ENV=AD_PASSWORD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нужно к ключу добавить окончание</w:t>
      </w:r>
      <w:r>
        <w:t xml:space="preserve"> </w:t>
      </w:r>
      <w:r>
        <w:rPr>
          <w:rStyle w:val="VerbatimChar"/>
        </w:rPr>
        <w:t xml:space="preserve">:ENV</w:t>
      </w:r>
      <w:r>
        <w:t xml:space="preserve">, которое</w:t>
      </w:r>
      <w:r>
        <w:t xml:space="preserve"> </w:t>
      </w:r>
      <w:r>
        <w:t xml:space="preserve">говорит, что правее равно содержится имя переменной окружения, из</w:t>
      </w:r>
      <w:r>
        <w:t xml:space="preserve"> </w:t>
      </w:r>
      <w:r>
        <w:t xml:space="preserve">которой нужно читать значение данного параметра.</w:t>
      </w:r>
    </w:p>
    <w:p>
      <w:pPr>
        <w:pStyle w:val="Heading1"/>
      </w:pPr>
      <w:bookmarkStart w:id="236" w:name="синхронизация-рабочих-групп"/>
      <w:r>
        <w:t xml:space="preserve">Синхронизация рабочих групп</w:t>
      </w:r>
      <w:bookmarkEnd w:id="236"/>
    </w:p>
    <w:p>
      <w:pPr>
        <w:pStyle w:val="FirstParagraph"/>
      </w:pPr>
      <w:r>
        <w:t xml:space="preserve">Для того, чтобы синхронизировать рабочие группы нужно заполнить</w:t>
      </w:r>
      <w:r>
        <w:t xml:space="preserve"> </w:t>
      </w: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adGroupFieldCode=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этот параметр равен пустой строке, то рабочие группы</w:t>
      </w:r>
      <w:r>
        <w:t xml:space="preserve"> </w:t>
      </w:r>
      <w:r>
        <w:t xml:space="preserve">синхронизировать не будут. Если же нужно синхронизация этого</w:t>
      </w:r>
      <w:r>
        <w:t xml:space="preserve"> </w:t>
      </w:r>
      <w:r>
        <w:t xml:space="preserve">параметра, то нужно у рабочей группы создать поле для синхронизации</w:t>
      </w:r>
      <w:r>
        <w:t xml:space="preserve"> </w:t>
      </w:r>
      <w:r>
        <w:t xml:space="preserve">с АД. Например вы создали у БО "Рабочая группа" поле:</w:t>
      </w:r>
    </w:p>
    <w:p>
      <w:pPr>
        <w:pStyle w:val="SourceCode"/>
      </w:pPr>
      <w:r>
        <w:rPr>
          <w:rStyle w:val="VerbatimChar"/>
        </w:rPr>
        <w:t xml:space="preserve">Название поля: Код роли из АД</w:t>
      </w:r>
      <w:r>
        <w:br w:type="textWrapping"/>
      </w:r>
      <w:r>
        <w:rPr>
          <w:rStyle w:val="VerbatimChar"/>
        </w:rPr>
        <w:t xml:space="preserve">Тип поля: Текстовая строка (INPUT_TEXT)</w:t>
      </w:r>
      <w:r>
        <w:br w:type="textWrapping"/>
      </w:r>
      <w:r>
        <w:rPr>
          <w:rStyle w:val="VerbatimChar"/>
        </w:rPr>
        <w:t xml:space="preserve">Код поля: 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нужно в конфиге задать этот параметр так:</w:t>
      </w:r>
    </w:p>
    <w:p>
      <w:pPr>
        <w:pStyle w:val="SourceCode"/>
      </w:pPr>
      <w:r>
        <w:rPr>
          <w:rStyle w:val="VerbatimChar"/>
        </w:rPr>
        <w:t xml:space="preserve">adGroupFieldCode=AD_ROLE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его значение должно соответствовать коду этого поля.</w:t>
      </w:r>
    </w:p>
    <w:p>
      <w:pPr>
        <w:pStyle w:val="BodyText"/>
      </w:pPr>
      <w:r>
        <w:t xml:space="preserve">После этого, при синхронизации с АД этот пользователь будет</w:t>
      </w:r>
      <w:r>
        <w:t xml:space="preserve"> </w:t>
      </w:r>
      <w:r>
        <w:t xml:space="preserve">добавляться ко всем группам, которые соответствуют тем ролям,</w:t>
      </w:r>
      <w:r>
        <w:t xml:space="preserve"> </w:t>
      </w:r>
      <w:r>
        <w:t xml:space="preserve">которые приходят из АД для этого пользователя.</w:t>
      </w:r>
    </w:p>
    <w:p>
      <w:pPr>
        <w:pStyle w:val="BodyText"/>
      </w:pPr>
      <w:r>
        <w:t xml:space="preserve">Например, вы создали рабочие группы: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Значение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AD_ROLE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Центральная группа рассылок</w:t>
            </w:r>
          </w:p>
        </w:tc>
        <w:tc>
          <w:p>
            <w:pPr>
              <w:pStyle w:val="Compact"/>
              <w:jc w:val="left"/>
            </w:pPr>
            <w:r>
              <w:t xml:space="preserve">CN=Central,OU=Группы рассылок,DC=ok,DC=kz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Проблемные кредиты</w:t>
            </w:r>
          </w:p>
        </w:tc>
        <w:tc>
          <w:p>
            <w:pPr>
              <w:pStyle w:val="Compact"/>
              <w:jc w:val="left"/>
            </w:pPr>
            <w:r>
              <w:t xml:space="preserve">CN=problem,OU=DC=ok,DC=kz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Подключён к VPN</w:t>
            </w:r>
          </w:p>
        </w:tc>
        <w:tc>
          <w:p>
            <w:pPr>
              <w:pStyle w:val="Compact"/>
              <w:jc w:val="left"/>
            </w:pPr>
            <w:r>
              <w:t xml:space="preserve">CN=vpn_user,OU=Groups,DC=ok,DC=kz</w:t>
            </w:r>
          </w:p>
        </w:tc>
      </w:tr>
    </w:tbl>
    <w:p>
      <w:pPr>
        <w:pStyle w:val="BodyText"/>
      </w:pPr>
      <w:r>
        <w:t xml:space="preserve">И пользователь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 </w:t>
      </w:r>
      <w:r>
        <w:t xml:space="preserve">в АД содержит две роли:</w:t>
      </w:r>
      <w:r>
        <w:t xml:space="preserve"> </w:t>
      </w:r>
      <w:r>
        <w:rPr>
          <w:rStyle w:val="VerbatimChar"/>
        </w:rPr>
        <w:t xml:space="preserve">CN=Central,OU=Группы рассылок,DC=ok,DC=kz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CN=problem,OU=DC=ok,DC=kz</w:t>
      </w:r>
      <w:r>
        <w:t xml:space="preserve">. А в системе он находиться в</w:t>
      </w:r>
      <w:r>
        <w:t xml:space="preserve"> </w:t>
      </w:r>
      <w:r>
        <w:t xml:space="preserve">двух группах: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. То при входе в систему он будет исключён из группы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 </w:t>
      </w:r>
      <w:r>
        <w:t xml:space="preserve">и добавлен в группу:</w:t>
      </w:r>
      <w:r>
        <w:t xml:space="preserve"> </w:t>
      </w:r>
      <w:r>
        <w:rPr>
          <w:rStyle w:val="VerbatimChar"/>
        </w:rPr>
        <w:t xml:space="preserve">Центральная группа рассылок</w:t>
      </w:r>
      <w:r>
        <w:t xml:space="preserve">. А в группе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он останется.</w:t>
      </w:r>
    </w:p>
    <w:p>
      <w:pPr>
        <w:pStyle w:val="BodyText"/>
      </w:pPr>
      <w:r>
        <w:t xml:space="preserve">Также пользователь будет исключён из всех остальных групп, даже</w:t>
      </w:r>
      <w:r>
        <w:t xml:space="preserve"> </w:t>
      </w:r>
      <w:r>
        <w:t xml:space="preserve">тек, в которых поле</w:t>
      </w:r>
      <w:r>
        <w:t xml:space="preserve"> </w:t>
      </w:r>
      <w:r>
        <w:rPr>
          <w:rStyle w:val="VerbatimChar"/>
        </w:rPr>
        <w:t xml:space="preserve">AD_ROLE</w:t>
      </w:r>
      <w:r>
        <w:t xml:space="preserve"> </w:t>
      </w:r>
      <w:r>
        <w:t xml:space="preserve">будет не заполнено.</w:t>
      </w:r>
    </w:p>
    <w:p>
      <w:pPr>
        <w:pStyle w:val="Heading1"/>
      </w:pPr>
      <w:bookmarkStart w:id="237" w:name="настройка-множественной-миграции"/>
      <w:r>
        <w:t xml:space="preserve">Настройка множественной миграции</w:t>
      </w:r>
      <w:bookmarkEnd w:id="237"/>
    </w:p>
    <w:p>
      <w:pPr>
        <w:pStyle w:val="FirstParagraph"/>
      </w:pPr>
      <w:r>
        <w:t xml:space="preserve">Множественную миграцию нужно дополнительно настраивать. Для</w:t>
      </w:r>
      <w:r>
        <w:t xml:space="preserve"> </w:t>
      </w:r>
      <w:r>
        <w:t xml:space="preserve">этого нужно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/mybpm/scheduler/core/MigrateFromAdScheduler.scheduler-config.txt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Настроить расписание запуска в параметре:</w:t>
      </w:r>
    </w:p>
    <w:p>
      <w:pPr>
        <w:pStyle w:val="SourceCode"/>
      </w:pPr>
      <w:r>
        <w:rPr>
          <w:rStyle w:val="VerbatimChar"/>
        </w:rPr>
        <w:t xml:space="preserve">migrate = 02:00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настроен запуск в 2 часа ночи. Какие сюда можно</w:t>
      </w:r>
      <w:r>
        <w:t xml:space="preserve"> </w:t>
      </w:r>
      <w:r>
        <w:t xml:space="preserve">вносить данные более детально читайте в самом файле - там вначале</w:t>
      </w:r>
      <w:r>
        <w:t xml:space="preserve"> </w:t>
      </w:r>
      <w:r>
        <w:t xml:space="preserve">всё расписано.</w:t>
      </w:r>
    </w:p>
    <w:p>
      <w:pPr>
        <w:pStyle w:val="BodyText"/>
      </w:pPr>
      <w:r>
        <w:t xml:space="preserve">После установки этого параметра, ночью запуститься множественная</w:t>
      </w:r>
      <w:r>
        <w:t xml:space="preserve"> </w:t>
      </w:r>
      <w:r>
        <w:t xml:space="preserve">миграция и все пользователи из АД будут скопированы в систему.</w:t>
      </w:r>
    </w:p>
    <w:p>
      <w:pPr>
        <w:pStyle w:val="Heading1"/>
      </w:pPr>
      <w:bookmarkStart w:id="238" w:name="логирование-миграции-из-ад"/>
      <w:r>
        <w:t xml:space="preserve">Логирование миграции из АД</w:t>
      </w:r>
      <w:bookmarkEnd w:id="238"/>
    </w:p>
    <w:p>
      <w:pPr>
        <w:pStyle w:val="FirstParagraph"/>
      </w:pPr>
      <w:r>
        <w:t xml:space="preserve">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настроить вывод логов для миграции из АД. Вот эти строки</w:t>
      </w:r>
      <w:r>
        <w:t xml:space="preserve"> </w:t>
      </w:r>
      <w:r>
        <w:t xml:space="preserve">это настраивают.</w:t>
      </w:r>
    </w:p>
    <w:p>
      <w:pPr>
        <w:pStyle w:val="SourceCode"/>
      </w:pPr>
      <w:r>
        <w:rPr>
          <w:rStyle w:val="VerbatimChar"/>
        </w:rPr>
        <w:t xml:space="preserve">category AdMigration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adMigration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adMigration to_file migration/ad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tracer_ad_1 to_file traces2/ad_1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category tracer_ad_1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tracer_ad_1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строки настраивают файлы логирования:</w:t>
      </w:r>
      <w:r>
        <w:t xml:space="preserve"> </w:t>
      </w:r>
      <w:r>
        <w:rPr>
          <w:rStyle w:val="VerbatimChar"/>
        </w:rPr>
        <w:t xml:space="preserve">migration/ad.log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traces2/ad_1.log</w:t>
      </w:r>
      <w:r>
        <w:t xml:space="preserve">. В</w:t>
      </w:r>
      <w:r>
        <w:t xml:space="preserve"> </w:t>
      </w:r>
      <w:r>
        <w:t xml:space="preserve">этих логах будут сохраняться состояния миграции и некоторые</w:t>
      </w:r>
      <w:r>
        <w:t xml:space="preserve"> </w:t>
      </w:r>
      <w:r>
        <w:t xml:space="preserve">полезные данные. Например в файле</w:t>
      </w:r>
      <w:r>
        <w:t xml:space="preserve"> </w:t>
      </w:r>
      <w:r>
        <w:rPr>
          <w:rStyle w:val="VerbatimChar"/>
        </w:rPr>
        <w:t xml:space="preserve">ad_1</w:t>
      </w:r>
      <w:r>
        <w:t xml:space="preserve"> </w:t>
      </w:r>
      <w:r>
        <w:t xml:space="preserve">появляются роли</w:t>
      </w:r>
      <w:r>
        <w:t xml:space="preserve"> </w:t>
      </w:r>
      <w:r>
        <w:t xml:space="preserve">из АД, которые назначены только что зашедшему в систему</w:t>
      </w:r>
      <w:r>
        <w:t xml:space="preserve"> </w:t>
      </w:r>
      <w:r>
        <w:t xml:space="preserve">АД-пользователю.</w:t>
      </w:r>
    </w:p>
    <w:p>
      <w:pPr>
        <w:pStyle w:val="Heading1"/>
      </w:pPr>
      <w:bookmarkStart w:id="239" w:name="X8d9df6df6bec38da76ed57c86bbc4182faee56f"/>
      <w:r>
        <w:t xml:space="preserve">Миграция восстановления данных MongoDB</w:t>
      </w:r>
      <w:r>
        <w:t xml:space="preserve"> </w:t>
      </w:r>
      <w:r>
        <w:t xml:space="preserve">-&gt; Kafka</w:t>
      </w:r>
      <w:bookmarkEnd w:id="239"/>
    </w:p>
    <w:p>
      <w:pPr>
        <w:pStyle w:val="Heading2"/>
      </w:pPr>
      <w:bookmarkStart w:id="240" w:name="концепция"/>
      <w:r>
        <w:t xml:space="preserve">Концепция</w:t>
      </w:r>
      <w:bookmarkEnd w:id="240"/>
    </w:p>
    <w:p>
      <w:pPr>
        <w:pStyle w:val="FirstParagraph"/>
      </w:pPr>
      <w:r>
        <w:t xml:space="preserve">В MongoDB содержится золотая запись всей платформы. Поэтому из</w:t>
      </w:r>
      <w:r>
        <w:t xml:space="preserve"> </w:t>
      </w:r>
      <w:r>
        <w:t xml:space="preserve">MongoDB можно восстановить все данные в других БД.</w:t>
      </w:r>
    </w:p>
    <w:p>
      <w:pPr>
        <w:pStyle w:val="BodyText"/>
      </w:pPr>
      <w:r>
        <w:t xml:space="preserve">Чтобы восстановить все данные из MongoDB в Apache Kafka</w:t>
      </w:r>
      <w:r>
        <w:t xml:space="preserve"> </w:t>
      </w:r>
      <w:r>
        <w:t xml:space="preserve">необходимо запустить специальную миграцию восстановления описанную</w:t>
      </w:r>
      <w:r>
        <w:t xml:space="preserve"> </w:t>
      </w:r>
      <w:r>
        <w:t xml:space="preserve">ниже.</w:t>
      </w:r>
    </w:p>
    <w:p>
      <w:pPr>
        <w:pStyle w:val="Heading2"/>
      </w:pPr>
      <w:bookmarkStart w:id="241" w:name="предварительна-подготовка"/>
      <w:r>
        <w:t xml:space="preserve">Предварительна подготовка</w:t>
      </w:r>
      <w:bookmarkEnd w:id="241"/>
    </w:p>
    <w:p>
      <w:pPr>
        <w:pStyle w:val="FirstParagraph"/>
      </w:pPr>
      <w:r>
        <w:t xml:space="preserve">Для начала нужно настроить in-миграцию через PostgreSQL из</w:t>
      </w:r>
      <w:r>
        <w:t xml:space="preserve"> </w:t>
      </w:r>
      <w:r>
        <w:t xml:space="preserve">in-таблиц. Если у Вас уже настроена данная миграция, то пропустите</w:t>
      </w:r>
      <w:r>
        <w:t xml:space="preserve"> </w:t>
      </w:r>
      <w:r>
        <w:t xml:space="preserve">этот пункт.</w:t>
      </w:r>
    </w:p>
    <w:p>
      <w:pPr>
        <w:pStyle w:val="BodyText"/>
      </w:pPr>
      <w:r>
        <w:t xml:space="preserve">Дело в том, что данная миграция восстановления реализована в</w:t>
      </w:r>
      <w:r>
        <w:t xml:space="preserve"> </w:t>
      </w:r>
      <w:r>
        <w:t xml:space="preserve">рамках механизма входящей миграции из in-таблиц PostgreSQL, и нужно</w:t>
      </w:r>
      <w:r>
        <w:t xml:space="preserve"> </w:t>
      </w:r>
      <w:r>
        <w:t xml:space="preserve">вначале настроить именно эту миграцию.</w:t>
      </w:r>
    </w:p>
    <w:p>
      <w:pPr>
        <w:pStyle w:val="BodyText"/>
      </w:pPr>
      <w:r>
        <w:t xml:space="preserve">Если же в Вашем случае нет миграции из in-таблиц PostgreSQL, то</w:t>
      </w:r>
      <w:r>
        <w:t xml:space="preserve"> </w:t>
      </w:r>
      <w:r>
        <w:t xml:space="preserve">Вам ВСЁРАВНО нужно настроить эту миграцию на какой-нибудь один БО.</w:t>
      </w:r>
      <w:r>
        <w:t xml:space="preserve"> </w:t>
      </w:r>
      <w:r>
        <w:t xml:space="preserve">И запустить её в холостую, чтобы система создала все необходимые</w:t>
      </w:r>
      <w:r>
        <w:t xml:space="preserve"> </w:t>
      </w:r>
      <w:r>
        <w:t xml:space="preserve">таблицы для проведения миграции восстановления.</w:t>
      </w:r>
    </w:p>
    <w:p>
      <w:pPr>
        <w:pStyle w:val="BodyText"/>
      </w:pPr>
      <w:r>
        <w:t xml:space="preserve">В ниже указанной ссылке подробно описано как запустить миграцию</w:t>
      </w:r>
      <w:r>
        <w:t xml:space="preserve"> </w:t>
      </w:r>
      <w:r>
        <w:t xml:space="preserve">из in-таблиц PostgreSQL - вы можете проделать это всё, но не</w:t>
      </w:r>
      <w:r>
        <w:t xml:space="preserve"> </w:t>
      </w:r>
      <w:r>
        <w:t xml:space="preserve">заливать данные в in-таблицы и прогнать миграцию из in-таблиц</w:t>
      </w:r>
      <w:r>
        <w:t xml:space="preserve"> </w:t>
      </w:r>
      <w:r>
        <w:t xml:space="preserve">PostgreSQL впустую.</w:t>
      </w:r>
    </w:p>
    <w:p>
      <w:pPr>
        <w:pStyle w:val="BodyText"/>
      </w:pPr>
      <w:r>
        <w:t xml:space="preserve">Также в нижеуказанном пункте содержится указание на стороннее</w:t>
      </w:r>
      <w:r>
        <w:t xml:space="preserve"> </w:t>
      </w:r>
      <w:r>
        <w:t xml:space="preserve">PostgreSQL БД - стороннее БД брать не нужно, можно взять уже</w:t>
      </w:r>
      <w:r>
        <w:t xml:space="preserve"> </w:t>
      </w:r>
      <w:r>
        <w:t xml:space="preserve">существующую БД и создать там отдельную схему, и настроить всё</w:t>
      </w:r>
      <w:r>
        <w:t xml:space="preserve"> </w:t>
      </w:r>
      <w:r>
        <w:t xml:space="preserve">туда.</w:t>
      </w:r>
    </w:p>
    <w:p>
      <w:pPr>
        <w:pStyle w:val="BodyText"/>
      </w:pPr>
      <w:r>
        <w:t xml:space="preserve">Как запустить миграцию из in-таблиц PostgreSQL написано здесь:</w:t>
      </w:r>
      <w:r>
        <w:t xml:space="preserve"> </w:t>
      </w:r>
      <w:hyperlink r:id="rId242">
        <w:r>
          <w:rPr>
            <w:rStyle w:val="Hyperlink"/>
          </w:rPr>
          <w:t xml:space="preserve">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настроить входящую миграцию через PostgreSQL с нуля</w:t>
        </w:r>
      </w:hyperlink>
    </w:p>
    <w:p>
      <w:pPr>
        <w:pStyle w:val="Heading2"/>
      </w:pPr>
      <w:bookmarkStart w:id="243" w:name="настройка-конфигурационного-файла"/>
      <w:r>
        <w:t xml:space="preserve">Настройка конфигурационного файла</w:t>
      </w:r>
      <w:bookmarkEnd w:id="243"/>
    </w:p>
    <w:p>
      <w:pPr>
        <w:pStyle w:val="FirstParagraph"/>
      </w:pPr>
      <w:r>
        <w:t xml:space="preserve">Теперь нужно настроить конфигурационный файл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есть параметр: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параметре нужно придумать пароль, для защиты от сторонних</w:t>
      </w:r>
      <w:r>
        <w:t xml:space="preserve"> </w:t>
      </w:r>
      <w:r>
        <w:t xml:space="preserve">попыток запустить миграцию в неподходящее время. Пароль должен быть</w:t>
      </w:r>
      <w:r>
        <w:t xml:space="preserve"> </w:t>
      </w:r>
      <w:r>
        <w:t xml:space="preserve">шесть или больше символов. Если вместо пароля поставить - (тире),</w:t>
      </w:r>
      <w:r>
        <w:t xml:space="preserve"> </w:t>
      </w:r>
      <w:r>
        <w:t xml:space="preserve">то миграцию вообще нельзя будет запустить тем самым эта возможность</w:t>
      </w:r>
      <w:r>
        <w:t xml:space="preserve"> </w:t>
      </w:r>
      <w:r>
        <w:t xml:space="preserve">будет отключена.</w:t>
      </w:r>
    </w:p>
    <w:p>
      <w:pPr>
        <w:pStyle w:val="Heading2"/>
      </w:pPr>
      <w:bookmarkStart w:id="244" w:name="подготовка-задач-на-запуск-миграции"/>
      <w:r>
        <w:t xml:space="preserve">Подготовка задач на запуск миграции</w:t>
      </w:r>
      <w:bookmarkEnd w:id="244"/>
    </w:p>
    <w:p>
      <w:pPr>
        <w:pStyle w:val="FirstParagraph"/>
      </w:pPr>
      <w:r>
        <w:t xml:space="preserve">Теперь нужно вызвать сервис, который создаст задачи на</w:t>
      </w:r>
      <w:r>
        <w:t xml:space="preserve"> </w:t>
      </w:r>
      <w:r>
        <w:t xml:space="preserve">выполнение операции. Сервис вызывается следующим образом: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http://localhost:1313/web/migration/create-mongo-to-kafka-tasks?pass=PASSWORD&amp;companyCode=COMPANY_CODE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 это можно сделать с помощью команды curl следующим</w:t>
      </w:r>
      <w:r>
        <w:t xml:space="preserve"> </w:t>
      </w:r>
      <w:r>
        <w:t xml:space="preserve">образом:</w:t>
      </w:r>
    </w:p>
    <w:p>
      <w:pPr>
        <w:pStyle w:val="SourceCode"/>
      </w:pPr>
      <w:r>
        <w:rPr>
          <w:rStyle w:val="VerbatimChar"/>
        </w:rPr>
        <w:t xml:space="preserve">curl --location 'http://localhost:1313/web/migration/create-mongo-to-kafka-tasks?pass=PASSWORD&amp;companyCode=COMPANY_CODE'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Не забудьте здесь заменить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COMPANY_CODE</w:t>
      </w:r>
      <w:r>
        <w:t xml:space="preserve"> </w:t>
      </w:r>
      <w:r>
        <w:t xml:space="preserve">соответствующими значениями.</w:t>
      </w:r>
    </w:p>
    <w:p>
      <w:pPr>
        <w:pStyle w:val="BodyText"/>
      </w:pPr>
      <w:r>
        <w:rPr>
          <w:rStyle w:val="VerbatimChar"/>
        </w:rPr>
        <w:t xml:space="preserve">PASSWORD</w:t>
      </w:r>
      <w:r>
        <w:t xml:space="preserve"> </w:t>
      </w:r>
      <w:r>
        <w:t xml:space="preserve">- это тот самый пароль, который вы задали</w:t>
      </w:r>
      <w:r>
        <w:t xml:space="preserve"> </w:t>
      </w:r>
      <w:r>
        <w:t xml:space="preserve">в конфиге, описанный ранее.</w:t>
      </w:r>
    </w:p>
    <w:p>
      <w:pPr>
        <w:pStyle w:val="BodyText"/>
      </w:pPr>
      <w:r>
        <w:rPr>
          <w:rStyle w:val="VerbatimChar"/>
        </w:rPr>
        <w:t xml:space="preserve">COMPANY_CODE</w:t>
      </w:r>
      <w:r>
        <w:t xml:space="preserve"> </w:t>
      </w:r>
      <w:r>
        <w:t xml:space="preserve">- это код аккаунта, в котором вы</w:t>
      </w:r>
      <w:r>
        <w:t xml:space="preserve"> </w:t>
      </w:r>
      <w:r>
        <w:t xml:space="preserve">работаете в системе. Его можно посмотреть в диалоговом окне "О</w:t>
      </w:r>
      <w:r>
        <w:t xml:space="preserve"> </w:t>
      </w:r>
      <w:r>
        <w:t xml:space="preserve">Платформе", которое можно вызвать справа в верху, где находиться</w:t>
      </w:r>
      <w:r>
        <w:t xml:space="preserve"> </w:t>
      </w:r>
      <w:r>
        <w:t xml:space="preserve">меню профиля пользователя:</w:t>
      </w:r>
    </w:p>
    <w:p>
      <w:pPr>
        <w:pStyle w:val="BodyText"/>
      </w:pPr>
      <w:r>
        <w:drawing>
          <wp:inline>
            <wp:extent cx="5334000" cy="4365296"/>
            <wp:effectExtent b="0" l="0" r="0" t="0"/>
            <wp:docPr descr="WhereIsAboutDialog.png" title="" id="1" name="Picture"/>
            <a:graphic>
              <a:graphicData uri="http://schemas.openxmlformats.org/drawingml/2006/picture">
                <pic:pic>
                  <pic:nvPicPr>
                    <pic:cNvPr descr="img-0008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5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диалогом окне будет параметр под названием "Код аккаунта":</w:t>
      </w:r>
    </w:p>
    <w:p>
      <w:pPr>
        <w:pStyle w:val="BodyText"/>
      </w:pPr>
      <w:r>
        <w:drawing>
          <wp:inline>
            <wp:extent cx="5334000" cy="4164335"/>
            <wp:effectExtent b="0" l="0" r="0" t="0"/>
            <wp:docPr descr="DialogAbout.png" title="" id="1" name="Picture"/>
            <a:graphic>
              <a:graphicData uri="http://schemas.openxmlformats.org/drawingml/2006/picture">
                <pic:pic>
                  <pic:nvPicPr>
                    <pic:cNvPr descr="img-0008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4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вызове этого сервиса должно появиться сообщения, что задачи</w:t>
      </w:r>
      <w:r>
        <w:t xml:space="preserve"> </w:t>
      </w:r>
      <w:r>
        <w:t xml:space="preserve">на миграцию Mongo -&gt; Kafka созданы для всех БО, которые есть в</w:t>
      </w:r>
      <w:r>
        <w:t xml:space="preserve"> </w:t>
      </w:r>
      <w:r>
        <w:t xml:space="preserve">вашем аккаунте.</w:t>
      </w:r>
    </w:p>
    <w:p>
      <w:pPr>
        <w:pStyle w:val="BodyText"/>
      </w:pPr>
      <w:r>
        <w:t xml:space="preserve">Если появляются другие сообщения, то нужно исправить</w:t>
      </w:r>
      <w:r>
        <w:t xml:space="preserve"> </w:t>
      </w:r>
      <w:r>
        <w:t xml:space="preserve">соответствующие недочёты, которые указаны в этих сообщениях.</w:t>
      </w:r>
    </w:p>
    <w:p>
      <w:pPr>
        <w:pStyle w:val="BodyText"/>
      </w:pPr>
      <w:r>
        <w:t xml:space="preserve">Например, в системе уже содержаться не выполненные задачи, и</w:t>
      </w:r>
      <w:r>
        <w:t xml:space="preserve"> </w:t>
      </w:r>
      <w:r>
        <w:t xml:space="preserve">создавать в данный момент новые нельзя. Нужно подождать когда, те</w:t>
      </w:r>
      <w:r>
        <w:t xml:space="preserve"> </w:t>
      </w:r>
      <w:r>
        <w:t xml:space="preserve">задачи выполняться.</w:t>
      </w:r>
    </w:p>
    <w:p>
      <w:pPr>
        <w:pStyle w:val="BodyText"/>
      </w:pPr>
      <w:r>
        <w:t xml:space="preserve">В сервисе можно мигрировать не все БО, а только некоторые,</w:t>
      </w:r>
      <w:r>
        <w:t xml:space="preserve"> </w:t>
      </w:r>
      <w:r>
        <w:t xml:space="preserve">добавив не обязательный параметр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, примерно</w:t>
      </w:r>
      <w:r>
        <w:t xml:space="preserve"> </w:t>
      </w:r>
      <w:r>
        <w:t xml:space="preserve">так.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восстановить сейчас. Тут через</w:t>
      </w:r>
      <w:r>
        <w:t xml:space="preserve"> </w:t>
      </w:r>
      <w:r>
        <w:t xml:space="preserve">запятую можно перечислить много кодов БО.</w:t>
      </w:r>
    </w:p>
    <w:p>
      <w:pPr>
        <w:pStyle w:val="BodyText"/>
      </w:pPr>
      <w:r>
        <w:t xml:space="preserve">Также существует возможность указать все БО данной компании за</w:t>
      </w:r>
      <w:r>
        <w:t xml:space="preserve"> </w:t>
      </w:r>
      <w:r>
        <w:t xml:space="preserve">исключением некоторых. Для этого можно добавить необязательный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примерно так: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&amp;excludeBoCodes=CODE1,CODE2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исключить. Тут через запятую можно</w:t>
      </w:r>
      <w:r>
        <w:t xml:space="preserve"> </w:t>
      </w:r>
      <w:r>
        <w:t xml:space="preserve">перечислить много кодов БО.</w:t>
      </w:r>
    </w:p>
    <w:p>
      <w:pPr>
        <w:pStyle w:val="BodyText"/>
      </w:pPr>
      <w:r>
        <w:t xml:space="preserve">Можно передать оба параметра сразу: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 </w:t>
      </w:r>
      <w:r>
        <w:t xml:space="preserve">- при этом приоритетным будет 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то есть эти БО будут исключены, даже</w:t>
      </w:r>
      <w:r>
        <w:t xml:space="preserve"> </w:t>
      </w:r>
      <w:r>
        <w:t xml:space="preserve">если их коды указаны в</w:t>
      </w:r>
      <w:r>
        <w:t xml:space="preserve"> </w:t>
      </w:r>
      <w:r>
        <w:rPr>
          <w:rStyle w:val="VerbatimChar"/>
        </w:rPr>
        <w:t xml:space="preserve">boCodes</w:t>
      </w:r>
    </w:p>
    <w:p>
      <w:pPr>
        <w:pStyle w:val="Heading2"/>
      </w:pPr>
      <w:bookmarkStart w:id="247" w:name="мониторинг-задач-миграции-восстановления"/>
      <w:r>
        <w:t xml:space="preserve">Мониторинг задач миграции восстановления</w:t>
      </w:r>
      <w:bookmarkEnd w:id="247"/>
    </w:p>
    <w:p>
      <w:pPr>
        <w:pStyle w:val="FirstParagraph"/>
      </w:pPr>
      <w:r>
        <w:t xml:space="preserve">Когда задачи созданы, их исполнение можно мониторить, для этого</w:t>
      </w:r>
      <w:r>
        <w:t xml:space="preserve"> </w:t>
      </w:r>
      <w:r>
        <w:t xml:space="preserve">можно воспользоваться БД PostgreSQL. Там в базе данных с</w:t>
      </w:r>
      <w:r>
        <w:t xml:space="preserve"> </w:t>
      </w:r>
      <w:r>
        <w:t xml:space="preserve">in-таблицами, будет представление со следующим именем:</w:t>
      </w:r>
    </w:p>
    <w:p>
      <w:pPr>
        <w:pStyle w:val="SourceCode"/>
      </w:pPr>
      <w:r>
        <w:rPr>
          <w:rStyle w:val="VerbatimChar"/>
        </w:rPr>
        <w:t xml:space="preserve">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Его можно посмотреть так:</w:t>
      </w:r>
    </w:p>
    <w:p>
      <w:pPr>
        <w:pStyle w:val="SourceCode"/>
      </w:pPr>
      <w:r>
        <w:rPr>
          <w:rStyle w:val="VerbatimChar"/>
        </w:rPr>
        <w:t xml:space="preserve">select * from public.last_migration_state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Вместо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укажите ту схему, которую вы</w:t>
      </w:r>
      <w:r>
        <w:t xml:space="preserve"> </w:t>
      </w:r>
      <w:r>
        <w:t xml:space="preserve">настроили при запуске in-миграции через PostgreSQL.</w:t>
      </w:r>
    </w:p>
    <w:p>
      <w:pPr>
        <w:pStyle w:val="Heading1"/>
      </w:pPr>
      <w:bookmarkStart w:id="248" w:name="X8c0f0d1a8e92ad07773f8be9f08b82870bf70c7"/>
      <w:r>
        <w:t xml:space="preserve">Пошаговый how to восстановления данных из</w:t>
      </w:r>
      <w:r>
        <w:t xml:space="preserve"> </w:t>
      </w:r>
      <w:r>
        <w:t xml:space="preserve">MongoDB</w:t>
      </w:r>
      <w:bookmarkEnd w:id="248"/>
    </w:p>
    <w:p>
      <w:pPr>
        <w:pStyle w:val="Heading2"/>
      </w:pPr>
      <w:bookmarkStart w:id="249" w:name="зачем-этот-how-to"/>
      <w:r>
        <w:t xml:space="preserve">Зачем этот how to</w:t>
      </w:r>
      <w:bookmarkEnd w:id="249"/>
    </w:p>
    <w:p>
      <w:pPr>
        <w:pStyle w:val="FirstParagraph"/>
      </w:pPr>
      <w:r>
        <w:t xml:space="preserve">Нередки ситуации когда появляется необходимость восстановить</w:t>
      </w:r>
      <w:r>
        <w:t xml:space="preserve"> </w:t>
      </w:r>
      <w:r>
        <w:t xml:space="preserve">данные из бэкапа Базы данных. В системе MyBPM основной Базой данных</w:t>
      </w:r>
      <w:r>
        <w:t xml:space="preserve"> </w:t>
      </w:r>
      <w:r>
        <w:t xml:space="preserve">является MongoDB, но она не единственный сервис, который хранит</w:t>
      </w:r>
      <w:r>
        <w:t xml:space="preserve"> </w:t>
      </w:r>
      <w:r>
        <w:t xml:space="preserve">данные. Данные так же хранятся в kafka, Elasticsearch, postgresql и</w:t>
      </w:r>
      <w:r>
        <w:t xml:space="preserve"> </w:t>
      </w:r>
      <w:r>
        <w:t xml:space="preserve">zookeeper. Так же следует учесть, что данное руководство показывает</w:t>
      </w:r>
      <w:r>
        <w:t xml:space="preserve"> </w:t>
      </w:r>
      <w:r>
        <w:t xml:space="preserve">как восстановить данные внутри системы, но для полного</w:t>
      </w:r>
      <w:r>
        <w:t xml:space="preserve"> </w:t>
      </w:r>
      <w:r>
        <w:t xml:space="preserve">бэкапирования лучше всего подходят другие инструменты. Например</w:t>
      </w:r>
      <w:r>
        <w:t xml:space="preserve"> </w:t>
      </w:r>
      <w:r>
        <w:t xml:space="preserve">snapshot виртуальной машины и подобные. Если все-таки mongo</w:t>
      </w:r>
      <w:r>
        <w:t xml:space="preserve"> </w:t>
      </w:r>
      <w:r>
        <w:t xml:space="preserve">используется для бэкапа , то помимо монго так же требуется</w:t>
      </w:r>
      <w:r>
        <w:t xml:space="preserve"> </w:t>
      </w:r>
      <w:r>
        <w:t xml:space="preserve">сохранить конфиги из zookeeper.</w:t>
      </w:r>
    </w:p>
    <w:p>
      <w:pPr>
        <w:pStyle w:val="Heading2"/>
      </w:pPr>
      <w:bookmarkStart w:id="250" w:name="изначальные-условия-перед-началом"/>
      <w:r>
        <w:t xml:space="preserve">Изначальные условия перед началом</w:t>
      </w:r>
      <w:bookmarkEnd w:id="250"/>
    </w:p>
    <w:p>
      <w:pPr>
        <w:numPr>
          <w:numId w:val="1025"/>
          <w:ilvl w:val="0"/>
        </w:numPr>
      </w:pPr>
      <w:r>
        <w:t xml:space="preserve">Виртуальная машина или сервер с достаточным количеством памяти</w:t>
      </w:r>
      <w:r>
        <w:t xml:space="preserve"> </w:t>
      </w:r>
      <w:r>
        <w:t xml:space="preserve">(за основу лучше взять ресурсы использовавшиеся в системе с которой</w:t>
      </w:r>
      <w:r>
        <w:t xml:space="preserve"> </w:t>
      </w:r>
      <w:r>
        <w:t xml:space="preserve">снят бэкап)</w:t>
      </w:r>
    </w:p>
    <w:p>
      <w:pPr>
        <w:numPr>
          <w:numId w:val="1025"/>
          <w:ilvl w:val="0"/>
        </w:numPr>
      </w:pPr>
      <w:r>
        <w:t xml:space="preserve">Инициализированный кластер kubernetes</w:t>
      </w:r>
    </w:p>
    <w:p>
      <w:pPr>
        <w:numPr>
          <w:numId w:val="1025"/>
          <w:ilvl w:val="0"/>
        </w:numPr>
      </w:pPr>
      <w:r>
        <w:t xml:space="preserve">Установленный docker-ce</w:t>
      </w:r>
    </w:p>
    <w:p>
      <w:pPr>
        <w:numPr>
          <w:numId w:val="1025"/>
          <w:ilvl w:val="0"/>
        </w:numPr>
      </w:pPr>
      <w:r>
        <w:t xml:space="preserve">Дамп базы данных Монго</w:t>
      </w:r>
    </w:p>
    <w:p>
      <w:pPr>
        <w:numPr>
          <w:numId w:val="1025"/>
          <w:ilvl w:val="0"/>
        </w:numPr>
      </w:pPr>
      <w:r>
        <w:t xml:space="preserve">Файлы-манифесты для деплоя сервисов составляющих MyBPM</w:t>
      </w:r>
    </w:p>
    <w:p>
      <w:pPr>
        <w:numPr>
          <w:numId w:val="1025"/>
          <w:ilvl w:val="0"/>
        </w:numPr>
      </w:pPr>
      <w:r>
        <w:t xml:space="preserve">Дамп конфигов zookeeper</w:t>
      </w:r>
    </w:p>
    <w:p>
      <w:pPr>
        <w:pStyle w:val="Heading2"/>
      </w:pPr>
      <w:bookmarkStart w:id="251" w:name="порядок-действий"/>
      <w:r>
        <w:t xml:space="preserve">Порядок действий</w:t>
      </w:r>
      <w:bookmarkEnd w:id="251"/>
    </w:p>
    <w:p>
      <w:pPr>
        <w:pStyle w:val="FirstParagraph"/>
      </w:pPr>
      <w:r>
        <w:t xml:space="preserve">1) Деплой - остановка сервисов. 2) Зачистка и загрузка дампа в</w:t>
      </w:r>
      <w:r>
        <w:t xml:space="preserve"> </w:t>
      </w:r>
      <w:r>
        <w:t xml:space="preserve">БД монго. 3) Загрузка конфигов zookeeper. 4) Деплой сервисов -</w:t>
      </w:r>
      <w:r>
        <w:t xml:space="preserve"> </w:t>
      </w:r>
      <w:r>
        <w:t xml:space="preserve">подготовка к миграции. 5) Настройка миграции/ 6) Запуск миграции.</w:t>
      </w:r>
      <w:r>
        <w:t xml:space="preserve"> </w:t>
      </w:r>
      <w:r>
        <w:t xml:space="preserve">7) Проверка миграции.</w:t>
      </w:r>
    </w:p>
    <w:p>
      <w:pPr>
        <w:pStyle w:val="Heading2"/>
      </w:pPr>
      <w:bookmarkStart w:id="252" w:name="деплой---остановка-сервисов."/>
      <w:r>
        <w:t xml:space="preserve">1 - Деплой - остановка сервисов.</w:t>
      </w:r>
      <w:bookmarkEnd w:id="252"/>
    </w:p>
    <w:p>
      <w:pPr>
        <w:pStyle w:val="FirstParagraph"/>
      </w:pPr>
      <w:r>
        <w:t xml:space="preserve">Первым делом необходимо запустить систему, для того чтобы</w:t>
      </w:r>
      <w:r>
        <w:t xml:space="preserve"> </w:t>
      </w:r>
      <w:r>
        <w:t xml:space="preserve">создались все необходимые таблицы в БД , они в этот момент не будут</w:t>
      </w:r>
      <w:r>
        <w:t xml:space="preserve"> </w:t>
      </w:r>
      <w:r>
        <w:t xml:space="preserve">содержать информации.</w:t>
      </w:r>
    </w:p>
    <w:p>
      <w:pPr>
        <w:pStyle w:val="BodyText"/>
      </w:pPr>
      <w:r>
        <w:t xml:space="preserve">Cоздаем namesapce</w:t>
      </w:r>
    </w:p>
    <w:p>
      <w:pPr>
        <w:pStyle w:val="SourceCode"/>
      </w:pPr>
      <w:r>
        <w:rPr>
          <w:rStyle w:val="VerbatimChar"/>
        </w:rPr>
        <w:t xml:space="preserve">kubectl create ns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неймспейс “tcore2”, у вас будет другой,</w:t>
      </w:r>
      <w:r>
        <w:t xml:space="preserve"> </w:t>
      </w:r>
      <w:r>
        <w:t xml:space="preserve">подсмотреть его можно в любом из yaml с которых разворачивается</w:t>
      </w:r>
      <w:r>
        <w:t xml:space="preserve"> </w:t>
      </w:r>
      <w:r>
        <w:t xml:space="preserve">система в одноименном параметре.</w:t>
      </w:r>
    </w:p>
    <w:p>
      <w:pPr>
        <w:pStyle w:val="BodyText"/>
      </w:pPr>
      <w:r>
        <w:t xml:space="preserve">Далее переходим в директорию в которой находятся yaml файлы. И</w:t>
      </w:r>
      <w:r>
        <w:t xml:space="preserve"> </w:t>
      </w:r>
      <w:r>
        <w:t xml:space="preserve">запускаем-деплоим yaml-ы, в этот момент сервисы создают структуры</w:t>
      </w:r>
      <w:r>
        <w:t xml:space="preserve"> </w:t>
      </w:r>
      <w:r>
        <w:t xml:space="preserve">данных и таблицы.</w:t>
      </w:r>
    </w:p>
    <w:p>
      <w:pPr>
        <w:pStyle w:val="SourceCode"/>
      </w:pPr>
      <w:r>
        <w:rPr>
          <w:rStyle w:val="VerbatimChar"/>
        </w:rPr>
        <w:t xml:space="preserve">cd soft/Stand-test/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Производим логин в регистр MyBPM</w:t>
      </w:r>
    </w:p>
    <w:p>
      <w:pPr>
        <w:pStyle w:val="SourceCode"/>
      </w:pPr>
      <w:r>
        <w:rPr>
          <w:rStyle w:val="VerbatimChar"/>
        </w:rPr>
        <w:t xml:space="preserve">docker login hub.mybpm.kz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Вводим свои данные для авторизации в регистре MyBPM/</w:t>
      </w:r>
    </w:p>
    <w:p>
      <w:pPr>
        <w:pStyle w:val="BodyText"/>
      </w:pPr>
      <w:r>
        <w:t xml:space="preserve">При удачном логине Docker сгенерирует файл-конфиг. В домашней</w:t>
      </w:r>
      <w:r>
        <w:t xml:space="preserve"> </w:t>
      </w:r>
      <w:r>
        <w:t xml:space="preserve">директории пользователя под кем происходил логин.</w:t>
      </w:r>
    </w:p>
    <w:p>
      <w:pPr>
        <w:pStyle w:val="BodyText"/>
      </w:pPr>
      <w:r>
        <w:t xml:space="preserve">На основе полученного конфига docker создаем pullImageSecret</w:t>
      </w:r>
    </w:p>
    <w:p>
      <w:pPr>
        <w:pStyle w:val="SourceCode"/>
      </w:pPr>
      <w:r>
        <w:rPr>
          <w:rStyle w:val="VerbatimChar"/>
        </w:rPr>
        <w:t xml:space="preserve">kubectl create secret generic -n tcore2 mybpm-docker-hub \</w:t>
      </w:r>
      <w:r>
        <w:br w:type="textWrapping"/>
      </w:r>
      <w:r>
        <w:rPr>
          <w:rStyle w:val="VerbatimChar"/>
        </w:rPr>
        <w:t xml:space="preserve">  --from-file=.dockerconfigjson=~/.docker/config.json \</w:t>
      </w:r>
      <w:r>
        <w:br w:type="textWrapping"/>
      </w:r>
      <w:r>
        <w:rPr>
          <w:rStyle w:val="VerbatimChar"/>
        </w:rPr>
        <w:t xml:space="preserve">  --type=kubernetes.io/dockerconfigjson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деплоим манифесты в последовательности возрастания нумерации</w:t>
      </w:r>
      <w:r>
        <w:t xml:space="preserve"> </w:t>
      </w:r>
      <w:r>
        <w:t xml:space="preserve">директорий и файлов в них.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все ли корректно задеплоилось.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 должен быть таким :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Статус везде должен быть READY 1/1</w:t>
      </w:r>
    </w:p>
    <w:p>
      <w:pPr>
        <w:pStyle w:val="BodyText"/>
      </w:pPr>
      <w:r>
        <w:t xml:space="preserve">Далее останавливаем задеплоенные сервисы системы</w:t>
      </w:r>
    </w:p>
    <w:p>
      <w:pPr>
        <w:pStyle w:val="SourceCode"/>
      </w:pPr>
      <w:r>
        <w:rPr>
          <w:rStyle w:val="VerbatimChar"/>
        </w:rPr>
        <w:t xml:space="preserve">kubectl delete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остановлено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дождаться пока вывод команды не станет таким</w:t>
      </w:r>
    </w:p>
    <w:p>
      <w:pPr>
        <w:pStyle w:val="BodyText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55" w:name="зачистка-и-загрузка-дампа-в-бд-монго."/>
      <w:r>
        <w:t xml:space="preserve">2 - Зачистка и загрузка дампа в БД монго.</w:t>
      </w:r>
      <w:bookmarkEnd w:id="255"/>
    </w:p>
    <w:p>
      <w:pPr>
        <w:pStyle w:val="FirstParagraph"/>
      </w:pPr>
      <w:r>
        <w:t xml:space="preserve">Далее зачищаем директорию в которой хранятся данные mongo,</w:t>
      </w:r>
      <w:r>
        <w:t xml:space="preserve"> </w:t>
      </w:r>
      <w:r>
        <w:t xml:space="preserve">задаем права, распаковываем архив с дампом.</w:t>
      </w:r>
    </w:p>
    <w:p>
      <w:pPr>
        <w:pStyle w:val="SourceCode"/>
      </w:pPr>
      <w:r>
        <w:rPr>
          <w:rStyle w:val="VerbatimChar"/>
        </w:rPr>
        <w:t xml:space="preserve">sudo rm -rf /k8s-volumes/mongo-main/*</w:t>
      </w:r>
      <w:r>
        <w:br w:type="textWrapping"/>
      </w:r>
      <w:r>
        <w:rPr>
          <w:rStyle w:val="VerbatimChar"/>
        </w:rPr>
        <w:t xml:space="preserve">cp ./mongo-21-11-2025-core2.zip  /k8s-volumes/mongo-main/</w:t>
      </w:r>
      <w:r>
        <w:br w:type="textWrapping"/>
      </w:r>
      <w:r>
        <w:rPr>
          <w:rStyle w:val="VerbatimChar"/>
        </w:rPr>
        <w:t xml:space="preserve">unzip /k8s-volumes/mongo-main/mongo-21-11-2025-core2.zip</w:t>
      </w:r>
      <w:r>
        <w:br w:type="textWrapping"/>
      </w:r>
      <w:r>
        <w:rPr>
          <w:rStyle w:val="VerbatimChar"/>
        </w:rPr>
        <w:t xml:space="preserve">sudo chmod -R 777 /k8s-volumes/mongo-main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Командой выше предполагается, что дамп лежит в домашней</w:t>
      </w:r>
      <w:r>
        <w:t xml:space="preserve"> </w:t>
      </w:r>
      <w:r>
        <w:t xml:space="preserve">директории и называется mongo-21-11-2025-core2.zip и архив</w:t>
      </w:r>
      <w:r>
        <w:t xml:space="preserve"> </w:t>
      </w:r>
      <w:r>
        <w:t xml:space="preserve">копируется в k8s-volumes стандартная директория для volume монго в</w:t>
      </w:r>
      <w:r>
        <w:t xml:space="preserve"> </w:t>
      </w:r>
      <w:r>
        <w:t xml:space="preserve">кластере в типовом yaml. Соответственно, если у вас другие</w:t>
      </w:r>
      <w:r>
        <w:t xml:space="preserve"> </w:t>
      </w:r>
      <w:r>
        <w:t xml:space="preserve">директории то подставляйте свои.</w:t>
      </w:r>
    </w:p>
    <w:p>
      <w:pPr>
        <w:pStyle w:val="BodyText"/>
      </w:pPr>
      <w:r>
        <w:t xml:space="preserve">Следующим шагом необходимо запустить БД монго . Поскольку</w:t>
      </w:r>
      <w:r>
        <w:t xml:space="preserve"> </w:t>
      </w:r>
      <w:r>
        <w:t xml:space="preserve">восстановление из дампа в БД , в случае если у вас довольно</w:t>
      </w:r>
      <w:r>
        <w:t xml:space="preserve"> </w:t>
      </w:r>
      <w:r>
        <w:t xml:space="preserve">объемная БД занимает достаточно много ресурсов , в особенности по</w:t>
      </w:r>
      <w:r>
        <w:t xml:space="preserve"> </w:t>
      </w:r>
      <w:r>
        <w:t xml:space="preserve">оперативной памяти, то подправляю в манифесте 10-mongo-main.yaml</w:t>
      </w:r>
      <w:r>
        <w:t xml:space="preserve"> </w:t>
      </w:r>
      <w:r>
        <w:t xml:space="preserve">параметр отвечающий за выделение памяти</w:t>
      </w:r>
    </w:p>
    <w:p>
      <w:pPr>
        <w:pStyle w:val="BodyText"/>
      </w:pPr>
      <w:r>
        <w:t xml:space="preserve">Было resources: limits: memory: 3Gi</w:t>
      </w:r>
    </w:p>
    <w:p>
      <w:pPr>
        <w:pStyle w:val="BodyText"/>
      </w:pPr>
      <w:r>
        <w:t xml:space="preserve">Выделяю всю доступную в текущий момент память resources: limits:</w:t>
      </w:r>
      <w:r>
        <w:t xml:space="preserve"> </w:t>
      </w:r>
      <w:r>
        <w:t xml:space="preserve">memory: 14Gi</w:t>
      </w:r>
    </w:p>
    <w:p>
      <w:pPr>
        <w:pStyle w:val="BodyText"/>
      </w:pPr>
      <w:r>
        <w:t xml:space="preserve">И запускаем Монго.</w:t>
      </w:r>
    </w:p>
    <w:p>
      <w:pPr>
        <w:pStyle w:val="SourceCode"/>
      </w:pPr>
      <w:r>
        <w:rPr>
          <w:rStyle w:val="VerbatimChar"/>
        </w:rPr>
        <w:t xml:space="preserve">kubectl apply -f ./02-mongo/00-configmap-init.yaml -f ./02-mongo/10-mongo-main.yaml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монго стартовала.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переходим в под mongo-main-0 и запускаем восстановление</w:t>
      </w:r>
      <w:r>
        <w:t xml:space="preserve"> </w:t>
      </w:r>
      <w:r>
        <w:t xml:space="preserve">базы из дампа</w:t>
      </w:r>
    </w:p>
    <w:p>
      <w:pPr>
        <w:pStyle w:val="BodyText"/>
      </w:pPr>
      <w:r>
        <w:t xml:space="preserve">переходим в pod</w:t>
      </w:r>
    </w:p>
    <w:p>
      <w:pPr>
        <w:pStyle w:val="SourceCode"/>
      </w:pPr>
      <w:r>
        <w:rPr>
          <w:rStyle w:val="VerbatimChar"/>
        </w:rPr>
        <w:t xml:space="preserve">kubectl exec -it mongo-main-0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Запускаем восстановление Бд (Внутри Pod-а директория /data/db/</w:t>
      </w:r>
      <w:r>
        <w:t xml:space="preserve"> </w:t>
      </w:r>
      <w:r>
        <w:t xml:space="preserve">ссылается на /k8s-volimes/mongo-main основного хоста, в которой</w:t>
      </w:r>
      <w:r>
        <w:t xml:space="preserve"> </w:t>
      </w:r>
      <w:r>
        <w:t xml:space="preserve">находится разархивированный архив дампа монго. Это настроено с</w:t>
      </w:r>
      <w:r>
        <w:t xml:space="preserve"> </w:t>
      </w:r>
      <w:r>
        <w:t xml:space="preserve">помощью volume).</w:t>
      </w:r>
    </w:p>
    <w:p>
      <w:pPr>
        <w:pStyle w:val="SourceCode"/>
      </w:pPr>
      <w:r>
        <w:rPr>
          <w:rStyle w:val="VerbatimChar"/>
        </w:rPr>
        <w:t xml:space="preserve">mongorestore /data/db/mongo-21-11-2025-core2/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Дожидаемся окончания процесса , он может занять продолжительное</w:t>
      </w:r>
      <w:r>
        <w:t xml:space="preserve"> </w:t>
      </w:r>
      <w:r>
        <w:t xml:space="preserve">время, в зависимости от размера БД.</w:t>
      </w:r>
    </w:p>
    <w:p>
      <w:pPr>
        <w:pStyle w:val="BodyText"/>
      </w:pPr>
      <w:r>
        <w:t xml:space="preserve">При завершении будет вывод вида:</w:t>
      </w:r>
    </w:p>
    <w:p>
      <w:pPr>
        <w:pStyle w:val="BodyText"/>
      </w:pPr>
      <w:r>
        <w:drawing>
          <wp:inline>
            <wp:extent cx="5334000" cy="22860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вводим для того чтоб отключиться от pod-a</w:t>
      </w:r>
    </w:p>
    <w:p>
      <w:pPr>
        <w:pStyle w:val="SourceCode"/>
      </w:pPr>
      <w:r>
        <w:rPr>
          <w:rStyle w:val="VerbatimChar"/>
        </w:rPr>
        <w:t xml:space="preserve">exit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258" w:name="загрузка-конфигов-zookeeper."/>
      <w:r>
        <w:t xml:space="preserve">3 - Загрузка конфигов zookeeper.</w:t>
      </w:r>
      <w:bookmarkEnd w:id="258"/>
    </w:p>
    <w:p>
      <w:pPr>
        <w:pStyle w:val="FirstParagraph"/>
      </w:pPr>
      <w:r>
        <w:t xml:space="preserve">В случае если если у вас есть бэкап zookeeper, то в в этот</w:t>
      </w:r>
      <w:r>
        <w:t xml:space="preserve"> </w:t>
      </w:r>
      <w:r>
        <w:t xml:space="preserve">момент необходимо загрузить в сервис zookeeper. Когда снимается</w:t>
      </w:r>
      <w:r>
        <w:t xml:space="preserve"> </w:t>
      </w:r>
      <w:r>
        <w:t xml:space="preserve">дамп конфига zookeeper системы, необходимо скопировать именно</w:t>
      </w:r>
      <w:r>
        <w:t xml:space="preserve"> </w:t>
      </w:r>
      <w:r>
        <w:t xml:space="preserve">/mybpm_v1_3 , поскольку, в зависимости от настроек kafka, zookeeper</w:t>
      </w:r>
      <w:r>
        <w:t xml:space="preserve"> </w:t>
      </w:r>
      <w:r>
        <w:t xml:space="preserve">может использоваться так же для синхронизации nod-ов kafka.</w:t>
      </w:r>
    </w:p>
    <w:p>
      <w:pPr>
        <w:pStyle w:val="BodyText"/>
      </w:pPr>
      <w:r>
        <w:t xml:space="preserve">Пример снятия-восстановления бэкапа настроек системы из</w:t>
      </w:r>
      <w:r>
        <w:t xml:space="preserve"> </w:t>
      </w:r>
      <w:r>
        <w:t xml:space="preserve">zookeeper с помощью zk-navigator.</w:t>
      </w:r>
    </w:p>
    <w:p>
      <w:pPr>
        <w:pStyle w:val="BodyText"/>
      </w:pPr>
      <w:r>
        <w:t xml:space="preserve">Переходим в web интерфейс zk-navigator (адрес это будет адрес</w:t>
      </w:r>
      <w:r>
        <w:t xml:space="preserve"> </w:t>
      </w:r>
      <w:r>
        <w:t xml:space="preserve">вашей control-center nod-ы ), порт посмотреть можно в yaml</w:t>
      </w:r>
      <w:r>
        <w:t xml:space="preserve"> </w:t>
      </w:r>
      <w:r>
        <w:t xml:space="preserve">манифесте ./04-zookeeper/20-zoo-navigator.yaml в разделе сервиса</w:t>
      </w:r>
      <w:r>
        <w:t xml:space="preserve"> </w:t>
      </w:r>
      <w:r>
        <w:t xml:space="preserve">параметр nodeport.</w:t>
      </w:r>
    </w:p>
    <w:p>
      <w:pPr>
        <w:pStyle w:val="BodyText"/>
      </w:pPr>
      <w:r>
        <w:t xml:space="preserve">Выглядит этот параметр так</w:t>
      </w:r>
    </w:p>
    <w:p>
      <w:pPr>
        <w:pStyle w:val="BodyText"/>
      </w:pPr>
      <w:r>
        <w:drawing>
          <wp:inline>
            <wp:extent cx="3556000" cy="46228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моем случае это порт 30106</w:t>
      </w:r>
    </w:p>
    <w:p>
      <w:pPr>
        <w:pStyle w:val="BodyText"/>
      </w:pPr>
      <w:r>
        <w:t xml:space="preserve">Запускаем zookeeper</w:t>
      </w:r>
    </w:p>
    <w:p>
      <w:pPr>
        <w:pStyle w:val="SourceCode"/>
      </w:pPr>
      <w:r>
        <w:rPr>
          <w:rStyle w:val="VerbatimChar"/>
        </w:rPr>
        <w:t xml:space="preserve">kubectl apply -f ./04-zookeeper/10-zookeeper.yaml - f ./04-zookeeper/20-zoo-navigator.yaml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переходим в браузере</w:t>
      </w:r>
      <w:r>
        <w:t xml:space="preserve"> </w:t>
      </w:r>
      <w:hyperlink r:id="rId260">
        <w:r>
          <w:rPr>
            <w:rStyle w:val="Hyperlink"/>
          </w:rPr>
          <w:t xml:space="preserve">http://XX.XX.XX.XX:30106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попадаем в интерфейс(Где ХХ.ХХ.ХХ.ХХ ip адрес вашего</w:t>
      </w:r>
      <w:r>
        <w:t xml:space="preserve"> </w:t>
      </w:r>
      <w:r>
        <w:t xml:space="preserve">master(control-centre) в kubernetes).</w:t>
      </w:r>
    </w:p>
    <w:p>
      <w:pPr>
        <w:pStyle w:val="BodyText"/>
      </w:pPr>
      <w:r>
        <w:t xml:space="preserve">В интерфейсе щелкнув на 3 точки напротив интересующего каталога</w:t>
      </w:r>
      <w:r>
        <w:t xml:space="preserve"> </w:t>
      </w:r>
      <w:r>
        <w:t xml:space="preserve">можно сделать бэкап выбрав пункт export, бэкап загрузится в папку</w:t>
      </w:r>
      <w:r>
        <w:t xml:space="preserve"> </w:t>
      </w:r>
      <w:r>
        <w:t xml:space="preserve">“загрузки” вашего компьютера через браузер.</w:t>
      </w:r>
    </w:p>
    <w:p>
      <w:pPr>
        <w:pStyle w:val="BodyText"/>
      </w:pPr>
      <w:r>
        <w:drawing>
          <wp:inline>
            <wp:extent cx="4889500" cy="46482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восстановления в этом же интерфейсе в верхней левой части</w:t>
      </w:r>
      <w:r>
        <w:t xml:space="preserve"> </w:t>
      </w:r>
      <w:r>
        <w:t xml:space="preserve">нажимаем пиктограмму облака со стрелкой вверх.</w:t>
      </w:r>
    </w:p>
    <w:p>
      <w:pPr>
        <w:pStyle w:val="BodyText"/>
      </w:pPr>
      <w:r>
        <w:drawing>
          <wp:inline>
            <wp:extent cx="5334000" cy="14859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в открывшемся диалоговом окне с помощью Browse выбираем</w:t>
      </w:r>
      <w:r>
        <w:t xml:space="preserve"> </w:t>
      </w:r>
      <w:r>
        <w:t xml:space="preserve">файл с настройками для загрузки.</w:t>
      </w:r>
    </w:p>
    <w:p>
      <w:pPr>
        <w:pStyle w:val="BodyText"/>
      </w:pPr>
      <w:r>
        <w:drawing>
          <wp:inline>
            <wp:extent cx="5334000" cy="346131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завершаем нажав import</w:t>
      </w:r>
    </w:p>
    <w:p>
      <w:pPr>
        <w:pStyle w:val="BodyText"/>
      </w:pPr>
      <w:r>
        <w:t xml:space="preserve">У вас должен появиться сохраненный ранее каталог.</w:t>
      </w:r>
    </w:p>
    <w:p>
      <w:pPr>
        <w:pStyle w:val="BodyText"/>
      </w:pPr>
      <w:r>
        <w:t xml:space="preserve">В случае если сохраняли полный дамп , то после восстановления</w:t>
      </w:r>
      <w:r>
        <w:t xml:space="preserve"> </w:t>
      </w:r>
      <w:r>
        <w:t xml:space="preserve">следует удалить все каталоги до запуска системы, кроме mybpm_v1_3 ,</w:t>
      </w:r>
      <w:r>
        <w:t xml:space="preserve"> </w:t>
      </w:r>
      <w:r>
        <w:t xml:space="preserve">zookeeper.</w:t>
      </w:r>
    </w:p>
    <w:p>
      <w:pPr>
        <w:pStyle w:val="Heading2"/>
      </w:pPr>
      <w:bookmarkStart w:id="264" w:name="деплой-сервисов---подготовка-к-миграции."/>
      <w:r>
        <w:t xml:space="preserve">4 - Деплой сервисов - подготовка к миграции.</w:t>
      </w:r>
      <w:bookmarkEnd w:id="264"/>
    </w:p>
    <w:p>
      <w:pPr>
        <w:pStyle w:val="FirstParagraph"/>
      </w:pPr>
      <w:r>
        <w:t xml:space="preserve">Далее деплоим все сервисы не забыв вернуть настройки по памяти</w:t>
      </w:r>
      <w:r>
        <w:t xml:space="preserve"> </w:t>
      </w:r>
      <w:r>
        <w:t xml:space="preserve">для сервиса монго.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корректно запустилось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команды, как уже говорилось раннее должен быть таким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66" w:name="настройка-миграции."/>
      <w:r>
        <w:t xml:space="preserve">5 - Настройка миграции.</w:t>
      </w:r>
      <w:bookmarkEnd w:id="266"/>
    </w:p>
    <w:p>
      <w:pPr>
        <w:pStyle w:val="FirstParagraph"/>
      </w:pPr>
      <w:r>
        <w:t xml:space="preserve">Для дальнейших действий будут необходимы учетная запись</w:t>
      </w:r>
      <w:r>
        <w:t xml:space="preserve"> </w:t>
      </w:r>
      <w:r>
        <w:t xml:space="preserve">пользователя, кем создана компания (аккаунт) в системе MyBPM, этот</w:t>
      </w:r>
      <w:r>
        <w:t xml:space="preserve"> </w:t>
      </w:r>
      <w:r>
        <w:t xml:space="preserve">пользователь является суперадмином для данного аккаунта.</w:t>
      </w:r>
    </w:p>
    <w:p>
      <w:pPr>
        <w:pStyle w:val="BodyText"/>
      </w:pPr>
      <w:r>
        <w:t xml:space="preserve">Еще одна база данных postgresql для настройки in миграции,</w:t>
      </w:r>
      <w:r>
        <w:t xml:space="preserve"> </w:t>
      </w:r>
      <w:r>
        <w:t xml:space="preserve">поскольку на ее основе и создано восстановление из mongo. База</w:t>
      </w:r>
      <w:r>
        <w:t xml:space="preserve"> </w:t>
      </w:r>
      <w:r>
        <w:t xml:space="preserve">данных Postgresql может находится как на внешнем сервере БД, так и</w:t>
      </w:r>
      <w:r>
        <w:t xml:space="preserve"> </w:t>
      </w:r>
      <w:r>
        <w:t xml:space="preserve">на локальном, который используется системой, но в другой БД.</w:t>
      </w:r>
      <w:r>
        <w:t xml:space="preserve"> </w:t>
      </w:r>
      <w:r>
        <w:t xml:space="preserve">Описывать буду второй вариант, но принципиально настройка не</w:t>
      </w:r>
      <w:r>
        <w:t xml:space="preserve"> </w:t>
      </w:r>
      <w:r>
        <w:t xml:space="preserve">отличается от внешнего сервера.</w:t>
      </w:r>
    </w:p>
    <w:p>
      <w:pPr>
        <w:pStyle w:val="BodyText"/>
      </w:pPr>
      <w:r>
        <w:t xml:space="preserve">Создаем базу данных postgres , которую будем использовать для</w:t>
      </w:r>
      <w:r>
        <w:t xml:space="preserve"> </w:t>
      </w:r>
      <w:r>
        <w:t xml:space="preserve">миграции .</w:t>
      </w:r>
    </w:p>
    <w:p>
      <w:pPr>
        <w:pStyle w:val="BodyText"/>
      </w:pPr>
      <w:r>
        <w:t xml:space="preserve">Для этого подключаемся к pod-у pg , для создания новой БД.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Внутри меняем пользователя на postgres и подключаемся к бд в</w:t>
      </w:r>
      <w:r>
        <w:t xml:space="preserve"> </w:t>
      </w:r>
      <w:r>
        <w:t xml:space="preserve">консольном режиме.</w:t>
      </w:r>
    </w:p>
    <w:p>
      <w:pPr>
        <w:pStyle w:val="SourceCode"/>
      </w:pP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Просматриваем текущие БД</w:t>
      </w:r>
    </w:p>
    <w:p>
      <w:pPr>
        <w:pStyle w:val="SourceCode"/>
      </w:pPr>
      <w:r>
        <w:rPr>
          <w:rStyle w:val="VerbatimChar"/>
        </w:rPr>
        <w:t xml:space="preserve">\l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 следующие базы :</w:t>
      </w:r>
    </w:p>
    <w:p>
      <w:pPr>
        <w:pStyle w:val="BodyText"/>
      </w:pPr>
      <w:r>
        <w:t xml:space="preserve">Name | Owner|Encoding|collate|Ctype|Access privileges</w:t>
      </w:r>
      <w:r>
        <w:t xml:space="preserve"> </w:t>
      </w:r>
      <w:r>
        <w:t xml:space="preserve">mybpm_aux1| mybpm | UTF8| en_US.utf8 | en_US.utf8 | =Tc/mybpm | | |</w:t>
      </w:r>
      <w:r>
        <w:t xml:space="preserve"> </w:t>
      </w:r>
      <w:r>
        <w:t xml:space="preserve">| | mybpm=CTc/mybpm postgres | postgres| UTF8| en_US.utf8 |</w:t>
      </w:r>
      <w:r>
        <w:t xml:space="preserve"> </w:t>
      </w:r>
      <w:r>
        <w:t xml:space="preserve">en_US.utf8 | template0| postgres| UTF8| en_US.utf8 | en_US.utf8 |</w:t>
      </w:r>
      <w:r>
        <w:t xml:space="preserve"> </w:t>
      </w:r>
      <w:r>
        <w:t xml:space="preserve">=c/postgres | | | | | postgres=CTc/postgres template1| postgres|</w:t>
      </w:r>
      <w:r>
        <w:t xml:space="preserve"> </w:t>
      </w:r>
      <w:r>
        <w:t xml:space="preserve">UTF8| en_US.utf8 | en_US.utf8 | =c/postgres | | | | |</w:t>
      </w:r>
      <w:r>
        <w:t xml:space="preserve"> </w:t>
      </w:r>
      <w:r>
        <w:t xml:space="preserve">postgres=CTc/postgres</w:t>
      </w:r>
    </w:p>
    <w:p>
      <w:pPr>
        <w:pStyle w:val="BodyText"/>
      </w:pPr>
      <w:r>
        <w:t xml:space="preserve">Теперь необходимо создать Базу данных и пользователя.</w:t>
      </w:r>
    </w:p>
    <w:p>
      <w:pPr>
        <w:pStyle w:val="BodyText"/>
      </w:pPr>
      <w:r>
        <w:t xml:space="preserve">Я буду создавать Базу со следующими именами и свойствами.</w:t>
      </w:r>
    </w:p>
    <w:p>
      <w:pPr>
        <w:pStyle w:val="SourceCode"/>
      </w:pPr>
      <w:r>
        <w:rPr>
          <w:rStyle w:val="VerbatimChar"/>
        </w:rPr>
        <w:t xml:space="preserve">username: in_migration</w:t>
      </w:r>
      <w:r>
        <w:br w:type="textWrapping"/>
      </w:r>
      <w:r>
        <w:rPr>
          <w:rStyle w:val="VerbatimChar"/>
        </w:rPr>
        <w:t xml:space="preserve">password: g56gth65h7786jhQAZXSW234</w:t>
      </w:r>
      <w:r>
        <w:br w:type="textWrapping"/>
      </w:r>
      <w:r>
        <w:rPr>
          <w:rStyle w:val="VerbatimChar"/>
        </w:rPr>
        <w:t xml:space="preserve">datbaseName: in_migration</w:t>
      </w:r>
      <w:r>
        <w:br w:type="textWrapping"/>
      </w:r>
      <w:r>
        <w:rPr>
          <w:rStyle w:val="VerbatimChar"/>
        </w:rPr>
        <w:t xml:space="preserve">schema: in_tables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этого выполним в psql</w:t>
      </w:r>
    </w:p>
    <w:p>
      <w:pPr>
        <w:pStyle w:val="SourceCode"/>
      </w:pPr>
      <w:r>
        <w:rPr>
          <w:rStyle w:val="VerbatimChar"/>
        </w:rPr>
        <w:t xml:space="preserve">CREATE USER in_migration  WITH ENCRYPTED PASSWORD ‘g56gth65h7786jhQAZXSW234’;</w:t>
      </w:r>
      <w:r>
        <w:br w:type="textWrapping"/>
      </w:r>
      <w:r>
        <w:rPr>
          <w:rStyle w:val="VerbatimChar"/>
        </w:rPr>
        <w:t xml:space="preserve"> CREATE DATABASE in_migration WITH OWNER in_migration;</w:t>
      </w:r>
      <w:r>
        <w:br w:type="textWrapping"/>
      </w:r>
      <w:r>
        <w:rPr>
          <w:rStyle w:val="VerbatimChar"/>
        </w:rPr>
        <w:t xml:space="preserve"> GRANT ALL ON DATABASE in_migration TO in_migration 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создаем схему , для этого переключаемся на только что</w:t>
      </w:r>
      <w:r>
        <w:t xml:space="preserve"> </w:t>
      </w:r>
      <w:r>
        <w:t xml:space="preserve">созданную базу</w:t>
      </w:r>
    </w:p>
    <w:p>
      <w:pPr>
        <w:pStyle w:val="SourceCode"/>
      </w:pPr>
      <w:r>
        <w:rPr>
          <w:rStyle w:val="VerbatimChar"/>
        </w:rPr>
        <w:t xml:space="preserve">\c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выполним</w:t>
      </w:r>
    </w:p>
    <w:p>
      <w:pPr>
        <w:pStyle w:val="SourceCode"/>
      </w:pPr>
      <w:r>
        <w:rPr>
          <w:rStyle w:val="VerbatimChar"/>
        </w:rPr>
        <w:t xml:space="preserve">CREATE SCHEMA in_tables;</w:t>
      </w:r>
      <w:r>
        <w:br w:type="textWrapping"/>
      </w:r>
      <w:r>
        <w:rPr>
          <w:rStyle w:val="VerbatimChar"/>
        </w:rPr>
        <w:t xml:space="preserve">GRANT ALL ON SCHEMA in_tables TO in_migration;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Результат выполнения будет примерно таким</w:t>
      </w:r>
    </w:p>
    <w:p>
      <w:pPr>
        <w:pStyle w:val="BodyText"/>
      </w:pPr>
      <w:r>
        <w:drawing>
          <wp:inline>
            <wp:extent cx="5334000" cy="198391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3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необходимо зайти в браузере в систему, под пользователем</w:t>
      </w:r>
      <w:r>
        <w:t xml:space="preserve"> </w:t>
      </w:r>
      <w:r>
        <w:t xml:space="preserve">который является суперадмином который создавал аккаунт (компанию).</w:t>
      </w:r>
      <w:r>
        <w:t xml:space="preserve"> </w:t>
      </w:r>
      <w:r>
        <w:t xml:space="preserve">Это нужно для того чтобы узнать код аккаунта. А также создать</w:t>
      </w:r>
      <w:r>
        <w:t xml:space="preserve"> </w:t>
      </w:r>
      <w:r>
        <w:t xml:space="preserve">минимальное количество объектов для миграции, что необходимо для</w:t>
      </w:r>
      <w:r>
        <w:t xml:space="preserve"> </w:t>
      </w:r>
      <w:r>
        <w:t xml:space="preserve">создания и заполнения таблиц.</w:t>
      </w:r>
    </w:p>
    <w:p>
      <w:pPr>
        <w:pStyle w:val="BodyText"/>
      </w:pPr>
      <w:r>
        <w:t xml:space="preserve">Переходим в интерфейс системы, логинимся.</w:t>
      </w:r>
    </w:p>
    <w:p>
      <w:pPr>
        <w:pStyle w:val="BodyText"/>
      </w:pPr>
      <w:r>
        <w:t xml:space="preserve">После логина кликаем сверху справа на пиктограмме пользователя и</w:t>
      </w:r>
      <w:r>
        <w:t xml:space="preserve"> </w:t>
      </w:r>
      <w:r>
        <w:t xml:space="preserve">в выпадающем списке выбираем “О программе”, в открывшемся окне</w:t>
      </w:r>
      <w:r>
        <w:t xml:space="preserve"> </w:t>
      </w:r>
      <w:r>
        <w:t xml:space="preserve">можно увидеть код аккаунта (компании) который в последующем нам</w:t>
      </w:r>
      <w:r>
        <w:t xml:space="preserve"> </w:t>
      </w:r>
      <w:r>
        <w:t xml:space="preserve">понадобится. В данном случае он NIT3_1.</w:t>
      </w:r>
    </w:p>
    <w:p>
      <w:pPr>
        <w:pStyle w:val="BodyText"/>
      </w:pPr>
      <w:r>
        <w:drawing>
          <wp:inline>
            <wp:extent cx="5334000" cy="36663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нажмем 3 полосочки вверху и нажать карандашик возле пункта</w:t>
      </w:r>
      <w:r>
        <w:t xml:space="preserve"> </w:t>
      </w:r>
      <w:r>
        <w:t xml:space="preserve">в меню “Бизнес Объекты”. Затем нажмем зеленый плюсик и в выпадающем</w:t>
      </w:r>
      <w:r>
        <w:t xml:space="preserve"> </w:t>
      </w:r>
      <w:r>
        <w:t xml:space="preserve">списке выберем “бизнес объект”</w:t>
      </w:r>
    </w:p>
    <w:p>
      <w:pPr>
        <w:pStyle w:val="BodyText"/>
      </w:pPr>
      <w:r>
        <w:drawing>
          <wp:inline>
            <wp:extent cx="5334000" cy="426935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9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чего введем произвольное название нового объекта и</w:t>
      </w:r>
      <w:r>
        <w:t xml:space="preserve"> </w:t>
      </w:r>
      <w:r>
        <w:t xml:space="preserve">проверим,что поменялся код, для этого перейдем в шестеренку и</w:t>
      </w:r>
      <w:r>
        <w:t xml:space="preserve"> </w:t>
      </w:r>
      <w:r>
        <w:t xml:space="preserve">посмотрим поле “код бизнес объекта”‘</w:t>
      </w:r>
    </w:p>
    <w:p>
      <w:pPr>
        <w:pStyle w:val="BodyText"/>
      </w:pPr>
      <w:r>
        <w:drawing>
          <wp:inline>
            <wp:extent cx="5334000" cy="3568262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поле “Код бизнес объекта” пустое то нажать на карандашик и</w:t>
      </w:r>
      <w:r>
        <w:t xml:space="preserve"> </w:t>
      </w:r>
      <w:r>
        <w:t xml:space="preserve">добавить в поле произвольное название, затем нажать изменить.</w:t>
      </w:r>
      <w:r>
        <w:t xml:space="preserve"> </w:t>
      </w:r>
      <w:r>
        <w:t xml:space="preserve">Кнопка изменить может стать активной не сразу, поскольку система</w:t>
      </w:r>
      <w:r>
        <w:t xml:space="preserve"> </w:t>
      </w:r>
      <w:r>
        <w:t xml:space="preserve">смотрит не пересекается ли бизнес объект еще где-то.</w:t>
      </w:r>
    </w:p>
    <w:p>
      <w:pPr>
        <w:pStyle w:val="BodyText"/>
      </w:pPr>
      <w:r>
        <w:drawing>
          <wp:inline>
            <wp:extent cx="5334000" cy="34885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8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добавляем первое текстовое поле . Для этого перетягиваем</w:t>
      </w:r>
      <w:r>
        <w:t xml:space="preserve"> </w:t>
      </w:r>
      <w:r>
        <w:t xml:space="preserve">его из списка на правую часть, даем ему название и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Проверяем появился ли код объекта Для этого в правой части</w:t>
      </w:r>
      <w:r>
        <w:t xml:space="preserve"> </w:t>
      </w:r>
      <w:r>
        <w:t xml:space="preserve">объекта нажимаем шестеренку и пиктограмму с буквой “i”.</w:t>
      </w:r>
    </w:p>
    <w:p>
      <w:pPr>
        <w:pStyle w:val="BodyText"/>
      </w:pPr>
      <w:r>
        <w:drawing>
          <wp:inline>
            <wp:extent cx="5334000" cy="987096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7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открывшемся окошке мы видим , что код для этого объекта</w:t>
      </w:r>
      <w:r>
        <w:t xml:space="preserve"> </w:t>
      </w:r>
      <w:r>
        <w:t xml:space="preserve">сгенерировался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пиктограмму с пазлом и ставим галочку в чекбоксе</w:t>
      </w:r>
      <w:r>
        <w:t xml:space="preserve"> </w:t>
      </w:r>
      <w:r>
        <w:t xml:space="preserve">“Ключевое поле в IN-миграции”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снизу редактора объекта нажимаем сохранить.</w:t>
      </w:r>
    </w:p>
    <w:p>
      <w:pPr>
        <w:pStyle w:val="BodyText"/>
      </w:pPr>
      <w:r>
        <w:drawing>
          <wp:inline>
            <wp:extent cx="5334000" cy="327152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Создаём еще одно текстовое поле таким же образом , но галочку</w:t>
      </w:r>
      <w:r>
        <w:t xml:space="preserve"> </w:t>
      </w:r>
      <w:r>
        <w:t xml:space="preserve">поставить на “Загружать из IN_таблиц” и сохранить</w:t>
      </w:r>
    </w:p>
    <w:p>
      <w:pPr>
        <w:pStyle w:val="BodyText"/>
      </w:pPr>
      <w:r>
        <w:drawing>
          <wp:inline>
            <wp:extent cx="5334000" cy="1312041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zookeeper (Чуть выше написано как это сделать в</w:t>
      </w:r>
      <w:r>
        <w:t xml:space="preserve"> </w:t>
      </w:r>
      <w:r>
        <w:t xml:space="preserve">разделе восстановление zookeeper). И теперь нам надо настроить</w:t>
      </w:r>
      <w:r>
        <w:t xml:space="preserve"> </w:t>
      </w:r>
      <w:r>
        <w:t xml:space="preserve">подключение к БД. Как уже говорилось ранее это может быть внешний</w:t>
      </w:r>
      <w:r>
        <w:t xml:space="preserve"> </w:t>
      </w:r>
      <w:r>
        <w:t xml:space="preserve">сервер баз данных , но в нашем случае мы просто создали еще одну</w:t>
      </w:r>
      <w:r>
        <w:t xml:space="preserve"> </w:t>
      </w:r>
      <w:r>
        <w:t xml:space="preserve">базу данных в текущем сервере, который использует система для своих</w:t>
      </w:r>
      <w:r>
        <w:t xml:space="preserve"> </w:t>
      </w:r>
      <w:r>
        <w:t xml:space="preserve">нужд.</w:t>
      </w:r>
    </w:p>
    <w:p>
      <w:pPr>
        <w:pStyle w:val="BodyText"/>
      </w:pPr>
      <w:r>
        <w:t xml:space="preserve">В интерфейсе zk-navigator (web интерфейс для zookeeper)</w:t>
      </w:r>
      <w:r>
        <w:t xml:space="preserve"> </w:t>
      </w:r>
      <w:r>
        <w:t xml:space="preserve">переходим в каталог и открываем</w:t>
      </w:r>
      <w:r>
        <w:t xml:space="preserve"> </w:t>
      </w:r>
      <w:r>
        <w:t xml:space="preserve">/mybpm_v1_3/configs/InMigrationPostgresConfig.txt</w:t>
      </w:r>
    </w:p>
    <w:p>
      <w:pPr>
        <w:pStyle w:val="BodyText"/>
      </w:pPr>
      <w:r>
        <w:t xml:space="preserve">Где добавляем информацию о своей БД которая будет использоваться</w:t>
      </w:r>
      <w:r>
        <w:t xml:space="preserve"> </w:t>
      </w:r>
      <w:r>
        <w:t xml:space="preserve">в миграции</w:t>
      </w:r>
    </w:p>
    <w:p>
      <w:pPr>
        <w:pStyle w:val="BodyText"/>
      </w:pPr>
      <w:r>
        <w:t xml:space="preserve">В моем случае это выглядит так</w:t>
      </w:r>
    </w:p>
    <w:p>
      <w:pPr>
        <w:pStyle w:val="BodyText"/>
      </w:pPr>
      <w:r>
        <w:drawing>
          <wp:inline>
            <wp:extent cx="5334000" cy="220193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1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забываем после нажать на пиктограмму дискеты , для того чтоб</w:t>
      </w:r>
      <w:r>
        <w:t xml:space="preserve"> </w:t>
      </w:r>
      <w:r>
        <w:t xml:space="preserve">конфиг сохранился и применился в системе.</w:t>
      </w:r>
    </w:p>
    <w:p>
      <w:pPr>
        <w:pStyle w:val="BodyText"/>
      </w:pPr>
      <w:r>
        <w:t xml:space="preserve">Следующий шаг - нам надо получить ddl для создания таблиц</w:t>
      </w:r>
      <w:r>
        <w:t xml:space="preserve"> </w:t>
      </w:r>
      <w:r>
        <w:t xml:space="preserve">миграции и для этого надо сделать несколько вещей/</w:t>
      </w:r>
    </w:p>
    <w:p>
      <w:pPr>
        <w:pStyle w:val="BodyText"/>
      </w:pPr>
      <w:r>
        <w:t xml:space="preserve">Первым делом мы укажем пароль миграции, это нужно чтоб какой-то</w:t>
      </w:r>
      <w:r>
        <w:t xml:space="preserve"> </w:t>
      </w:r>
      <w:r>
        <w:t xml:space="preserve">сервис не вызвал случайно миграцию и в целях безопасности. Давайте</w:t>
      </w:r>
      <w:r>
        <w:t xml:space="preserve"> </w:t>
      </w:r>
      <w:r>
        <w:t xml:space="preserve">начнем с этого .</w:t>
      </w:r>
    </w:p>
    <w:p>
      <w:pPr>
        <w:pStyle w:val="BodyText"/>
      </w:pPr>
      <w:r>
        <w:t xml:space="preserve">Переходим в /mybpm_v1_3/configs/InMigrationConfig.txt</w:t>
      </w:r>
    </w:p>
    <w:p>
      <w:pPr>
        <w:pStyle w:val="BodyText"/>
      </w:pPr>
      <w:r>
        <w:t xml:space="preserve">И меняем параметр</w:t>
      </w:r>
    </w:p>
    <w:p>
      <w:pPr>
        <w:pStyle w:val="SourceCode"/>
      </w:pPr>
      <w:r>
        <w:rPr>
          <w:rStyle w:val="VerbatimChar"/>
        </w:rPr>
        <w:t xml:space="preserve">passwordToEnableServices= </w:t>
      </w:r>
      <w:r>
        <w:br w:type="textWrapping"/>
      </w:r>
    </w:p>
    <w:p>
      <w:pPr>
        <w:pStyle w:val="FirstParagraph"/>
      </w:pPr>
      <w:r>
        <w:t xml:space="preserve">на</w:t>
      </w:r>
    </w:p>
    <w:p>
      <w:pPr>
        <w:pStyle w:val="SourceCode"/>
      </w:pPr>
      <w:r>
        <w:rPr>
          <w:rStyle w:val="VerbatimChar"/>
        </w:rPr>
        <w:t xml:space="preserve">passwordToEnableServices=SuperPuperPass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 вас этот пароль может быть любым удобным вам , с условием</w:t>
      </w:r>
      <w:r>
        <w:t xml:space="preserve"> </w:t>
      </w:r>
      <w:r>
        <w:t xml:space="preserve">соблюдения требований(Они описаны в комментарии выше самого</w:t>
      </w:r>
      <w:r>
        <w:t xml:space="preserve"> </w:t>
      </w:r>
      <w:r>
        <w:t xml:space="preserve">параметра в самом конфиге). Не забываем сохранить изменения кнопкой</w:t>
      </w:r>
      <w:r>
        <w:t xml:space="preserve"> </w:t>
      </w:r>
      <w:r>
        <w:t xml:space="preserve">с пиктограммой дискеты.</w:t>
      </w:r>
    </w:p>
    <w:p>
      <w:pPr>
        <w:pStyle w:val="BodyText"/>
      </w:pPr>
      <w:r>
        <w:t xml:space="preserve">Теперь получим сами ddl таблицы , для этого возвращаемся в</w:t>
      </w:r>
      <w:r>
        <w:t xml:space="preserve"> </w:t>
      </w:r>
      <w:r>
        <w:t xml:space="preserve">терминал и подключаемся к pod-у mybpm-api. Чтоб узнать точное имя</w:t>
      </w:r>
      <w:r>
        <w:t xml:space="preserve"> </w:t>
      </w:r>
      <w:r>
        <w:t xml:space="preserve">необходимо выполнить уже известные нам команды чтоб посмотреть имя</w:t>
      </w:r>
      <w:r>
        <w:t xml:space="preserve"> </w:t>
      </w:r>
      <w:r>
        <w:t xml:space="preserve">pod-а , поскольку в нем есть рандомно генерируемая часть.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Подключаемся к Pod-у</w:t>
      </w:r>
    </w:p>
    <w:p>
      <w:pPr>
        <w:pStyle w:val="SourceCode"/>
      </w:pPr>
      <w:r>
        <w:rPr>
          <w:rStyle w:val="VerbatimChar"/>
        </w:rPr>
        <w:t xml:space="preserve">kubectl -n tcore2 exec -it mybpm-api-849b985458 bash 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3075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Имя пода у вас будет другим.</w:t>
      </w:r>
    </w:p>
    <w:p>
      <w:pPr>
        <w:pStyle w:val="BodyText"/>
      </w:pPr>
      <w:r>
        <w:t xml:space="preserve">Далее в терминале самого пода нам надо сделать запрос на</w:t>
      </w:r>
      <w:r>
        <w:t xml:space="preserve"> </w:t>
      </w:r>
      <w:r>
        <w:t xml:space="preserve">получение ddl таблиц</w:t>
      </w:r>
    </w:p>
    <w:p>
      <w:pPr>
        <w:pStyle w:val="SourceCode"/>
      </w:pPr>
      <w:r>
        <w:rPr>
          <w:rStyle w:val="VerbatimChar"/>
        </w:rPr>
        <w:t xml:space="preserve">curl 'http://localhost:8080/web/migration/generate-in-ddl?pass=SuperPuperPass&amp;companyCode=NIT3_1'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companyCode это параметр который мы посмотрели ранее в “О</w:t>
      </w:r>
      <w:r>
        <w:t xml:space="preserve"> </w:t>
      </w:r>
      <w:r>
        <w:t xml:space="preserve">программе”, а pass пароль , который мы задали только что на</w:t>
      </w:r>
      <w:r>
        <w:t xml:space="preserve"> </w:t>
      </w:r>
      <w:r>
        <w:t xml:space="preserve">предыдущем действии в zookeeper.</w:t>
      </w:r>
    </w:p>
    <w:p>
      <w:pPr>
        <w:pStyle w:val="BodyText"/>
      </w:pPr>
      <w:r>
        <w:t xml:space="preserve">После выполнения видим успешное создание ddl</w:t>
      </w:r>
    </w:p>
    <w:p>
      <w:pPr>
        <w:pStyle w:val="BodyText"/>
      </w:pPr>
      <w:r>
        <w:drawing>
          <wp:inline>
            <wp:extent cx="5334000" cy="38774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Следующим шагом нам необходимо загрузить ddl , чтоб на их основе</w:t>
      </w:r>
      <w:r>
        <w:t xml:space="preserve"> </w:t>
      </w:r>
      <w:r>
        <w:t xml:space="preserve">создались таблицы миграции . Для этого копируем их в какой-нибудь</w:t>
      </w:r>
      <w:r>
        <w:t xml:space="preserve"> </w:t>
      </w:r>
      <w:r>
        <w:t xml:space="preserve">текстовый документ , я же скопирую сюда.</w:t>
      </w:r>
    </w:p>
    <w:p>
      <w:pPr>
        <w:pStyle w:val="SourceCode"/>
      </w:pPr>
      <w:r>
        <w:rPr>
          <w:rStyle w:val="VerbatimChar"/>
        </w:rPr>
        <w:t xml:space="preserve">create table in_tables.in_For_migration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mig2 text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unique index on in_tables.in_For_migration (in_id);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in_tables.in_fileStorage (</w:t>
      </w:r>
      <w:r>
        <w:br w:type="textWrapping"/>
      </w:r>
      <w:r>
        <w:rPr>
          <w:rStyle w:val="VerbatimChar"/>
        </w:rPr>
        <w:t xml:space="preserve">file_id varchar(32) primary key,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file_name varchar(300),</w:t>
      </w:r>
      <w:r>
        <w:br w:type="textWrapping"/>
      </w:r>
      <w:r>
        <w:rPr>
          <w:rStyle w:val="VerbatimChar"/>
        </w:rPr>
        <w:t xml:space="preserve">mime_type varchar(100),</w:t>
      </w:r>
      <w:r>
        <w:br w:type="textWrapping"/>
      </w:r>
      <w:r>
        <w:rPr>
          <w:rStyle w:val="VerbatimChar"/>
        </w:rPr>
        <w:t xml:space="preserve">content bytea,</w:t>
      </w:r>
      <w:r>
        <w:br w:type="textWrapping"/>
      </w:r>
      <w:r>
        <w:rPr>
          <w:rStyle w:val="VerbatimChar"/>
        </w:rPr>
        <w:t xml:space="preserve">out_file_id varchar(32),</w:t>
      </w:r>
      <w:r>
        <w:br w:type="textWrapping"/>
      </w:r>
      <w:r>
        <w:rPr>
          <w:rStyle w:val="VerbatimChar"/>
        </w:rPr>
        <w:t xml:space="preserve">uploaded bool default false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in_tables.process_tracking (</w:t>
      </w:r>
      <w:r>
        <w:br w:type="textWrapping"/>
      </w:r>
      <w:r>
        <w:rPr>
          <w:rStyle w:val="VerbatimChar"/>
        </w:rPr>
        <w:t xml:space="preserve">id serial primary key,</w:t>
      </w:r>
      <w:r>
        <w:br w:type="textWrapping"/>
      </w:r>
      <w:r>
        <w:rPr>
          <w:rStyle w:val="VerbatimChar"/>
        </w:rPr>
        <w:t xml:space="preserve">oper_date date not null,</w:t>
      </w:r>
      <w:r>
        <w:br w:type="textWrapping"/>
      </w:r>
      <w:r>
        <w:rPr>
          <w:rStyle w:val="VerbatimChar"/>
        </w:rPr>
        <w:t xml:space="preserve">start_load_time timestamp with time zone,</w:t>
      </w:r>
      <w:r>
        <w:br w:type="textWrapping"/>
      </w:r>
      <w:r>
        <w:rPr>
          <w:rStyle w:val="VerbatimChar"/>
        </w:rPr>
        <w:t xml:space="preserve">end_load_time timestamp with time zone,</w:t>
      </w:r>
      <w:r>
        <w:br w:type="textWrapping"/>
      </w:r>
      <w:r>
        <w:rPr>
          <w:rStyle w:val="VerbatimChar"/>
        </w:rPr>
        <w:t xml:space="preserve">load_status int default 0,</w:t>
      </w:r>
      <w:r>
        <w:br w:type="textWrapping"/>
      </w:r>
      <w:r>
        <w:rPr>
          <w:rStyle w:val="VerbatimChar"/>
        </w:rPr>
        <w:t xml:space="preserve">start_ins_inkafka_time timestamp with time zone,</w:t>
      </w:r>
      <w:r>
        <w:br w:type="textWrapping"/>
      </w:r>
      <w:r>
        <w:rPr>
          <w:rStyle w:val="VerbatimChar"/>
        </w:rPr>
        <w:t xml:space="preserve">end_ins_inkafka_time timestamp with time zone,</w:t>
      </w:r>
      <w:r>
        <w:br w:type="textWrapping"/>
      </w:r>
      <w:r>
        <w:rPr>
          <w:rStyle w:val="VerbatimChar"/>
        </w:rPr>
        <w:t xml:space="preserve">ins_inkafka_status int default 0,</w:t>
      </w:r>
      <w:r>
        <w:br w:type="textWrapping"/>
      </w:r>
      <w:r>
        <w:rPr>
          <w:rStyle w:val="VerbatimChar"/>
        </w:rPr>
        <w:t xml:space="preserve">occupied_by_process bigint default 0,</w:t>
      </w:r>
      <w:r>
        <w:br w:type="textWrapping"/>
      </w:r>
      <w:r>
        <w:rPr>
          <w:rStyle w:val="VerbatimChar"/>
        </w:rPr>
        <w:t xml:space="preserve">migrate_cur_date date default current_date,</w:t>
      </w:r>
      <w:r>
        <w:br w:type="textWrapping"/>
      </w:r>
      <w:r>
        <w:rPr>
          <w:rStyle w:val="VerbatimChar"/>
        </w:rPr>
        <w:t xml:space="preserve">periodic_update_time timestamp with time zone,</w:t>
      </w:r>
      <w:r>
        <w:br w:type="textWrapping"/>
      </w:r>
      <w:r>
        <w:rPr>
          <w:rStyle w:val="VerbatimChar"/>
        </w:rPr>
        <w:t xml:space="preserve">inserted_at timestamp with time zone default current_timestamp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переходим в консоль postgres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 -U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копируем ddl из места где вы их сохранили и создаем из</w:t>
      </w:r>
      <w:r>
        <w:t xml:space="preserve"> </w:t>
      </w:r>
      <w:r>
        <w:t xml:space="preserve">них необходимые таблицы.</w:t>
      </w:r>
    </w:p>
    <w:p>
      <w:pPr>
        <w:pStyle w:val="BodyText"/>
      </w:pPr>
      <w:r>
        <w:t xml:space="preserve">Результат примерно будет следующий</w:t>
      </w:r>
    </w:p>
    <w:p>
      <w:pPr>
        <w:pStyle w:val="BodyText"/>
      </w:pPr>
      <w:r>
        <w:drawing>
          <wp:inline>
            <wp:extent cx="5334000" cy="6758311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58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видите лучше запускать отдельными блоками, но в целом можно</w:t>
      </w:r>
      <w:r>
        <w:t xml:space="preserve"> </w:t>
      </w:r>
      <w:r>
        <w:t xml:space="preserve">и все ddl одним запросом запустить.</w:t>
      </w:r>
    </w:p>
    <w:p>
      <w:pPr>
        <w:pStyle w:val="BodyText"/>
      </w:pPr>
      <w:r>
        <w:t xml:space="preserve">Идем далее</w:t>
      </w:r>
    </w:p>
    <w:p>
      <w:pPr>
        <w:pStyle w:val="BodyText"/>
      </w:pPr>
      <w:r>
        <w:t xml:space="preserve">Теперь нам надо запустить в холостую миграцию . Для этого</w:t>
      </w:r>
      <w:r>
        <w:t xml:space="preserve"> </w:t>
      </w:r>
      <w:r>
        <w:t xml:space="preserve">привести к следующему виду конфиги в zookeeper. В</w:t>
      </w:r>
      <w:r>
        <w:t xml:space="preserve"> </w:t>
      </w:r>
      <w:r>
        <w:t xml:space="preserve">/mybpm_v1_3/configs/InMigrationPostgresConfig.txt - в этом конфиге</w:t>
      </w:r>
      <w:r>
        <w:t xml:space="preserve"> </w:t>
      </w:r>
      <w:r>
        <w:t xml:space="preserve">необходимо параметр hasInMigration=false изменить на</w:t>
      </w:r>
      <w:r>
        <w:t xml:space="preserve"> </w:t>
      </w:r>
      <w:r>
        <w:t xml:space="preserve">hasInMigration=true и сохранить изменения. В конфиге</w:t>
      </w:r>
      <w:r>
        <w:t xml:space="preserve"> </w:t>
      </w:r>
      <w:r>
        <w:t xml:space="preserve">/mybpm_v1_3/logging/structure.txt необходимо параметр destination</w:t>
      </w:r>
      <w:r>
        <w:t xml:space="preserve"> </w:t>
      </w:r>
      <w:r>
        <w:t xml:space="preserve">tracer_in_pg_migration to_big_file traces/in_pg_migration, точнее</w:t>
      </w:r>
      <w:r>
        <w:t xml:space="preserve"> </w:t>
      </w:r>
      <w:r>
        <w:t xml:space="preserve">строки ниже него привести к следующему виду (изменить на</w:t>
      </w:r>
      <w:r>
        <w:t xml:space="preserve"> </w:t>
      </w:r>
      <w:r>
        <w:t xml:space="preserve">TRACE).</w:t>
      </w:r>
    </w:p>
    <w:p>
      <w:pPr>
        <w:pStyle w:val="BodyText"/>
      </w:pPr>
      <w:r>
        <w:drawing>
          <wp:inline>
            <wp:extent cx="5334000" cy="513237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конфиге /mybpm_v1_3/configs/InMigrationConfig.txt необходимо</w:t>
      </w:r>
      <w:r>
        <w:t xml:space="preserve"> </w:t>
      </w:r>
      <w:r>
        <w:t xml:space="preserve">подставить код компании (аккаунта) , данные которого мы будем</w:t>
      </w:r>
      <w:r>
        <w:t xml:space="preserve"> </w:t>
      </w:r>
      <w:r>
        <w:t xml:space="preserve">восстанавливать. В моем случае это NIT3_1</w:t>
      </w:r>
    </w:p>
    <w:p>
      <w:pPr>
        <w:pStyle w:val="BodyText"/>
      </w:pPr>
      <w:r>
        <w:drawing>
          <wp:inline>
            <wp:extent cx="5118100" cy="736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назначаем время запуска миграции в шедуллере</w:t>
      </w:r>
      <w:r>
        <w:t xml:space="preserve"> </w:t>
      </w:r>
      <w:r>
        <w:t xml:space="preserve">/mybpm_v1_3/scheduler/core/InMigrationScheduler.scheduler-config.txt</w:t>
      </w:r>
    </w:p>
    <w:p>
      <w:pPr>
        <w:pStyle w:val="BodyText"/>
      </w:pPr>
      <w:r>
        <w:t xml:space="preserve">Приводим вот этот параметр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 такому виду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</w:t>
      </w:r>
    </w:p>
    <w:p>
      <w:pPr>
        <w:pStyle w:val="BodyText"/>
      </w:pPr>
      <w:r>
        <w:t xml:space="preserve">Проверим , выполнилась ли миграция , создались ли таблицы.</w:t>
      </w:r>
    </w:p>
    <w:p>
      <w:pPr>
        <w:pStyle w:val="BodyText"/>
      </w:pPr>
      <w:r>
        <w:t xml:space="preserve">Проверяем лог миграции.</w:t>
      </w:r>
    </w:p>
    <w:p>
      <w:pPr>
        <w:pStyle w:val="SourceCode"/>
      </w:pPr>
      <w:r>
        <w:rPr>
          <w:rStyle w:val="VerbatimChar"/>
        </w:rPr>
        <w:t xml:space="preserve">kubectl -n tcore2 exec -it mybpm-api-849b985458-w4cxs -- tail -n 1000 -f /var/log/mybpm/traces/in_pg_migration.log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Видим результат , который говорит, что миграция прошла успешно</w:t>
      </w:r>
      <w:r>
        <w:t xml:space="preserve"> </w:t>
      </w:r>
      <w:r>
        <w:t xml:space="preserve">(Она холостая , для наполнения уже самих таблиц)</w:t>
      </w:r>
    </w:p>
    <w:p>
      <w:pPr>
        <w:pStyle w:val="BodyText"/>
      </w:pPr>
      <w:r>
        <w:drawing>
          <wp:inline>
            <wp:extent cx="5334000" cy="1081119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1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Заходим в postgresql, как делали это выше и выполним</w:t>
      </w:r>
    </w:p>
    <w:p>
      <w:pPr>
        <w:pStyle w:val="SourceCode"/>
      </w:pPr>
      <w:r>
        <w:rPr>
          <w:rStyle w:val="VerbatimChar"/>
        </w:rPr>
        <w:t xml:space="preserve">\dt in_tables.*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Из вывода видно , что миграция создала дополнительные таблицы</w:t>
      </w:r>
      <w:r>
        <w:t xml:space="preserve"> </w:t>
      </w:r>
      <w:r>
        <w:t xml:space="preserve">ttt , ttt_postgres и другие для нужд миграции . Все идет хорошо</w:t>
      </w:r>
    </w:p>
    <w:p>
      <w:pPr>
        <w:pStyle w:val="BodyText"/>
      </w:pPr>
      <w:r>
        <w:drawing>
          <wp:inline>
            <wp:extent cx="5334000" cy="727727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нам надо запустить восстановление данных из mongo в</w:t>
      </w:r>
      <w:r>
        <w:t xml:space="preserve"> </w:t>
      </w:r>
      <w:r>
        <w:t xml:space="preserve">остальные базы данных и сервисы , для этого надо перейти в pod</w:t>
      </w:r>
      <w:r>
        <w:t xml:space="preserve"> </w:t>
      </w:r>
      <w:r>
        <w:t xml:space="preserve">mybpm-api</w:t>
      </w:r>
    </w:p>
    <w:p>
      <w:pPr>
        <w:pStyle w:val="SourceCode"/>
      </w:pPr>
      <w:r>
        <w:rPr>
          <w:rStyle w:val="VerbatimChar"/>
        </w:rPr>
        <w:t xml:space="preserve">kubectl -n tcore2 exec -it   mybpm-api-849b985458-w4cxs --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Выполнить запрос запускающий восстановление</w:t>
      </w:r>
    </w:p>
    <w:p>
      <w:pPr>
        <w:pStyle w:val="SourceCode"/>
      </w:pPr>
      <w:r>
        <w:rPr>
          <w:rStyle w:val="VerbatimChar"/>
        </w:rPr>
        <w:t xml:space="preserve">curl --location 'http://localhost:8080/web/migration/create-mongo-to-kafka-tasks?pass=SuperPuperPass&amp;companyCode=NIT3_1'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Должны получить в числе прочих информационных сообщений подобный</w:t>
      </w:r>
      <w:r>
        <w:t xml:space="preserve"> </w:t>
      </w:r>
      <w:r>
        <w:t xml:space="preserve">вывод , говорящий, что задачи для миграции созданы.</w:t>
      </w:r>
    </w:p>
    <w:p>
      <w:pPr>
        <w:pStyle w:val="BodyText"/>
      </w:pPr>
      <w:r>
        <w:drawing>
          <wp:inline>
            <wp:extent cx="5334000" cy="148166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postgres выполняем (В базе In_migration)</w:t>
      </w:r>
    </w:p>
    <w:p>
      <w:pPr>
        <w:pStyle w:val="SourceCode"/>
      </w:pPr>
      <w:r>
        <w:rPr>
          <w:rStyle w:val="VerbatimChar"/>
        </w:rPr>
        <w:t xml:space="preserve">\d in_tables.process_tracking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видим, что есть запись и в записи есть значение для</w:t>
      </w:r>
      <w:r>
        <w:t xml:space="preserve"> </w:t>
      </w:r>
      <w:r>
        <w:t xml:space="preserve">end_ins_inkafka_time. Что говорит о том, что миграция</w:t>
      </w:r>
      <w:r>
        <w:t xml:space="preserve"> </w:t>
      </w:r>
      <w:r>
        <w:t xml:space="preserve">завершена.</w:t>
      </w:r>
    </w:p>
    <w:p>
      <w:pPr>
        <w:pStyle w:val="BodyText"/>
      </w:pPr>
      <w:r>
        <w:drawing>
          <wp:inline>
            <wp:extent cx="5334000" cy="3333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заходим в интерфейс системы и смотрим восстановленные</w:t>
      </w:r>
      <w:r>
        <w:t xml:space="preserve"> </w:t>
      </w:r>
      <w:r>
        <w:t xml:space="preserve">данные</w:t>
      </w:r>
    </w:p>
    <w:p>
      <w:pPr>
        <w:pStyle w:val="BodyText"/>
      </w:pPr>
      <w:r>
        <w:t xml:space="preserve">Все восстановленные данные первое время будут с ярлыками</w:t>
      </w:r>
      <w:r>
        <w:t xml:space="preserve"> </w:t>
      </w:r>
      <w:r>
        <w:t xml:space="preserve">“new”</w:t>
      </w:r>
    </w:p>
    <w:p>
      <w:pPr>
        <w:pStyle w:val="BodyText"/>
      </w:pPr>
      <w:r>
        <w:t xml:space="preserve">На примере пользователей</w:t>
      </w:r>
    </w:p>
    <w:p>
      <w:pPr>
        <w:pStyle w:val="BodyText"/>
      </w:pPr>
      <w:r>
        <w:drawing>
          <wp:inline>
            <wp:extent cx="5334000" cy="490608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0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этом восстановление можно считать успешным .</w:t>
      </w:r>
    </w:p>
    <w:p>
      <w:pPr>
        <w:pStyle w:val="BodyText"/>
      </w:pPr>
      <w:r>
        <w:t xml:space="preserve">Затем, если требуется отключить миграцию в</w:t>
      </w:r>
      <w:r>
        <w:t xml:space="preserve"> </w:t>
      </w:r>
      <w:r>
        <w:t xml:space="preserve">/mybpm_v1_3/configs/InMigrationPostgresConfig.</w:t>
      </w:r>
    </w:p>
    <w:p>
      <w:pPr>
        <w:pStyle w:val="BodyText"/>
      </w:pPr>
      <w:r>
        <w:t xml:space="preserve">fin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1" Target="media/rId31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5" Target="media/rId45.png" /><Relationship Type="http://schemas.openxmlformats.org/officeDocument/2006/relationships/image" Id="rId46" Target="media/rId46.png" /><Relationship Type="http://schemas.openxmlformats.org/officeDocument/2006/relationships/image" Id="rId47" Target="media/rId47.png" /><Relationship Type="http://schemas.openxmlformats.org/officeDocument/2006/relationships/image" Id="rId48" Target="media/rId48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56" Target="media/rId56.png" /><Relationship Type="http://schemas.openxmlformats.org/officeDocument/2006/relationships/image" Id="rId57" Target="media/rId57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5" Target="media/rId65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3" Target="media/rId73.png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8" Target="media/rId78.png" /><Relationship Type="http://schemas.openxmlformats.org/officeDocument/2006/relationships/image" Id="rId80" Target="media/rId80.png" /><Relationship Type="http://schemas.openxmlformats.org/officeDocument/2006/relationships/image" Id="rId81" Target="media/rId81.png" /><Relationship Type="http://schemas.openxmlformats.org/officeDocument/2006/relationships/image" Id="rId83" Target="media/rId83.png" /><Relationship Type="http://schemas.openxmlformats.org/officeDocument/2006/relationships/image" Id="rId84" Target="media/rId84.png" /><Relationship Type="http://schemas.openxmlformats.org/officeDocument/2006/relationships/image" Id="rId86" Target="media/rId86.png" /><Relationship Type="http://schemas.openxmlformats.org/officeDocument/2006/relationships/image" Id="rId87" Target="media/rId87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2" Target="media/rId102.png" /><Relationship Type="http://schemas.openxmlformats.org/officeDocument/2006/relationships/image" Id="rId103" Target="media/rId103.png" /><Relationship Type="http://schemas.openxmlformats.org/officeDocument/2006/relationships/image" Id="rId104" Target="media/rId104.png" /><Relationship Type="http://schemas.openxmlformats.org/officeDocument/2006/relationships/image" Id="rId105" Target="media/rId105.png" /><Relationship Type="http://schemas.openxmlformats.org/officeDocument/2006/relationships/image" Id="rId106" Target="media/rId106.png" /><Relationship Type="http://schemas.openxmlformats.org/officeDocument/2006/relationships/image" Id="rId107" Target="media/rId107.png" /><Relationship Type="http://schemas.openxmlformats.org/officeDocument/2006/relationships/image" Id="rId108" Target="media/rId108.png" /><Relationship Type="http://schemas.openxmlformats.org/officeDocument/2006/relationships/image" Id="rId109" Target="media/rId109.png" /><Relationship Type="http://schemas.openxmlformats.org/officeDocument/2006/relationships/image" Id="rId110" Target="media/rId110.png" /><Relationship Type="http://schemas.openxmlformats.org/officeDocument/2006/relationships/image" Id="rId111" Target="media/rId111.png" /><Relationship Type="http://schemas.openxmlformats.org/officeDocument/2006/relationships/image" Id="rId113" Target="media/rId113.png" /><Relationship Type="http://schemas.openxmlformats.org/officeDocument/2006/relationships/image" Id="rId114" Target="media/rId114.png" /><Relationship Type="http://schemas.openxmlformats.org/officeDocument/2006/relationships/image" Id="rId115" Target="media/rId115.png" /><Relationship Type="http://schemas.openxmlformats.org/officeDocument/2006/relationships/image" Id="rId119" Target="media/rId119.png" /><Relationship Type="http://schemas.openxmlformats.org/officeDocument/2006/relationships/image" Id="rId156" Target="media/rId156.png" /><Relationship Type="http://schemas.openxmlformats.org/officeDocument/2006/relationships/image" Id="rId157" Target="media/rId157.png" /><Relationship Type="http://schemas.openxmlformats.org/officeDocument/2006/relationships/image" Id="rId158" Target="media/rId158.png" /><Relationship Type="http://schemas.openxmlformats.org/officeDocument/2006/relationships/image" Id="rId159" Target="media/rId159.png" /><Relationship Type="http://schemas.openxmlformats.org/officeDocument/2006/relationships/image" Id="rId160" Target="media/rId160.png" /><Relationship Type="http://schemas.openxmlformats.org/officeDocument/2006/relationships/image" Id="rId161" Target="media/rId161.png" /><Relationship Type="http://schemas.openxmlformats.org/officeDocument/2006/relationships/image" Id="rId162" Target="media/rId162.png" /><Relationship Type="http://schemas.openxmlformats.org/officeDocument/2006/relationships/image" Id="rId163" Target="media/rId163.png" /><Relationship Type="http://schemas.openxmlformats.org/officeDocument/2006/relationships/image" Id="rId164" Target="media/rId164.png" /><Relationship Type="http://schemas.openxmlformats.org/officeDocument/2006/relationships/image" Id="rId165" Target="media/rId16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70" Target="media/rId170.png" /><Relationship Type="http://schemas.openxmlformats.org/officeDocument/2006/relationships/image" Id="rId172" Target="media/rId172.png" /><Relationship Type="http://schemas.openxmlformats.org/officeDocument/2006/relationships/image" Id="rId213" Target="media/rId213.png" /><Relationship Type="http://schemas.openxmlformats.org/officeDocument/2006/relationships/image" Id="rId215" Target="media/rId215.png" /><Relationship Type="http://schemas.openxmlformats.org/officeDocument/2006/relationships/image" Id="rId216" Target="media/rId216.png" /><Relationship Type="http://schemas.openxmlformats.org/officeDocument/2006/relationships/image" Id="rId218" Target="media/rId218.png" /><Relationship Type="http://schemas.openxmlformats.org/officeDocument/2006/relationships/image" Id="rId220" Target="media/rId220.png" /><Relationship Type="http://schemas.openxmlformats.org/officeDocument/2006/relationships/image" Id="rId222" Target="media/rId222.png" /><Relationship Type="http://schemas.openxmlformats.org/officeDocument/2006/relationships/image" Id="rId223" Target="media/rId223.png" /><Relationship Type="http://schemas.openxmlformats.org/officeDocument/2006/relationships/image" Id="rId245" Target="media/rId245.png" /><Relationship Type="http://schemas.openxmlformats.org/officeDocument/2006/relationships/image" Id="rId246" Target="media/rId246.png" /><Relationship Type="http://schemas.openxmlformats.org/officeDocument/2006/relationships/image" Id="rId253" Target="media/rId253.png" /><Relationship Type="http://schemas.openxmlformats.org/officeDocument/2006/relationships/image" Id="rId254" Target="media/rId254.png" /><Relationship Type="http://schemas.openxmlformats.org/officeDocument/2006/relationships/image" Id="rId256" Target="media/rId256.png" /><Relationship Type="http://schemas.openxmlformats.org/officeDocument/2006/relationships/image" Id="rId257" Target="media/rId257.png" /><Relationship Type="http://schemas.openxmlformats.org/officeDocument/2006/relationships/image" Id="rId259" Target="media/rId259.png" /><Relationship Type="http://schemas.openxmlformats.org/officeDocument/2006/relationships/image" Id="rId261" Target="media/rId261.png" /><Relationship Type="http://schemas.openxmlformats.org/officeDocument/2006/relationships/image" Id="rId262" Target="media/rId262.png" /><Relationship Type="http://schemas.openxmlformats.org/officeDocument/2006/relationships/image" Id="rId263" Target="media/rId263.png" /><Relationship Type="http://schemas.openxmlformats.org/officeDocument/2006/relationships/image" Id="rId265" Target="media/rId265.png" /><Relationship Type="http://schemas.openxmlformats.org/officeDocument/2006/relationships/image" Id="rId267" Target="media/rId267.png" /><Relationship Type="http://schemas.openxmlformats.org/officeDocument/2006/relationships/image" Id="rId268" Target="media/rId268.png" /><Relationship Type="http://schemas.openxmlformats.org/officeDocument/2006/relationships/image" Id="rId269" Target="media/rId269.png" /><Relationship Type="http://schemas.openxmlformats.org/officeDocument/2006/relationships/image" Id="rId270" Target="media/rId270.png" /><Relationship Type="http://schemas.openxmlformats.org/officeDocument/2006/relationships/image" Id="rId271" Target="media/rId271.png" /><Relationship Type="http://schemas.openxmlformats.org/officeDocument/2006/relationships/image" Id="rId272" Target="media/rId272.png" /><Relationship Type="http://schemas.openxmlformats.org/officeDocument/2006/relationships/image" Id="rId273" Target="media/rId273.png" /><Relationship Type="http://schemas.openxmlformats.org/officeDocument/2006/relationships/image" Id="rId274" Target="media/rId274.png" /><Relationship Type="http://schemas.openxmlformats.org/officeDocument/2006/relationships/image" Id="rId275" Target="media/rId275.png" /><Relationship Type="http://schemas.openxmlformats.org/officeDocument/2006/relationships/image" Id="rId276" Target="media/rId276.png" /><Relationship Type="http://schemas.openxmlformats.org/officeDocument/2006/relationships/image" Id="rId277" Target="media/rId277.png" /><Relationship Type="http://schemas.openxmlformats.org/officeDocument/2006/relationships/image" Id="rId278" Target="media/rId278.png" /><Relationship Type="http://schemas.openxmlformats.org/officeDocument/2006/relationships/image" Id="rId279" Target="media/rId279.png" /><Relationship Type="http://schemas.openxmlformats.org/officeDocument/2006/relationships/image" Id="rId280" Target="media/rId280.png" /><Relationship Type="http://schemas.openxmlformats.org/officeDocument/2006/relationships/image" Id="rId281" Target="media/rId281.png" /><Relationship Type="http://schemas.openxmlformats.org/officeDocument/2006/relationships/image" Id="rId282" Target="media/rId282.png" /><Relationship Type="http://schemas.openxmlformats.org/officeDocument/2006/relationships/image" Id="rId283" Target="media/rId283.png" /><Relationship Type="http://schemas.openxmlformats.org/officeDocument/2006/relationships/image" Id="rId284" Target="media/rId284.png" /><Relationship Type="http://schemas.openxmlformats.org/officeDocument/2006/relationships/image" Id="rId285" Target="media/rId285.png" /><Relationship Type="http://schemas.openxmlformats.org/officeDocument/2006/relationships/image" Id="rId286" Target="media/rId286.png" /><Relationship Type="http://schemas.openxmlformats.org/officeDocument/2006/relationships/image" Id="rId287" Target="media/rId287.png" /><Relationship Type="http://schemas.openxmlformats.org/officeDocument/2006/relationships/image" Id="rId288" Target="media/rId288.png" /><Relationship Type="http://schemas.openxmlformats.org/officeDocument/2006/relationships/image" Id="rId289" Target="media/rId289.png" /><Relationship Type="http://schemas.openxmlformats.org/officeDocument/2006/relationships/image" Id="rId290" Target="media/rId290.png" /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2026-08-25T03:03:36Z</dcterms:created>
  <dcterms:modified xsi:type="dcterms:W3CDTF">2026-08-25T03:03:36Z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